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23936276"/>
        <w:docPartObj>
          <w:docPartGallery w:val="Cover Pages"/>
          <w:docPartUnique/>
        </w:docPartObj>
      </w:sdtPr>
      <w:sdtEndPr>
        <w:rPr>
          <w:rFonts w:ascii="Arial" w:hAnsi="Arial" w:cs="Arial"/>
          <w:bCs/>
          <w:sz w:val="24"/>
          <w:szCs w:val="24"/>
        </w:rPr>
      </w:sdtEndPr>
      <w:sdtContent>
        <w:p w14:paraId="6C306B1C" w14:textId="68DFBA1E" w:rsidR="009F0542" w:rsidRDefault="009F0542"/>
        <w:p w14:paraId="6930F384" w14:textId="21C110A1" w:rsidR="009028B0" w:rsidRPr="00D8067F" w:rsidRDefault="00ED3DB4" w:rsidP="00ED3DB4">
          <w:pPr>
            <w:jc w:val="center"/>
            <w:rPr>
              <w:rFonts w:ascii="Arial" w:hAnsi="Arial" w:cs="Arial"/>
              <w:b/>
              <w:bCs/>
              <w:sz w:val="24"/>
              <w:szCs w:val="24"/>
            </w:rPr>
          </w:pPr>
          <w:r w:rsidRPr="00D8067F">
            <w:rPr>
              <w:rFonts w:ascii="Arial" w:hAnsi="Arial" w:cs="Arial"/>
              <w:b/>
              <w:bCs/>
              <w:sz w:val="52"/>
              <w:szCs w:val="52"/>
            </w:rPr>
            <w:t>CONVENÇ</w:t>
          </w:r>
          <w:r w:rsidR="009028B0" w:rsidRPr="00D8067F">
            <w:rPr>
              <w:rFonts w:ascii="Arial" w:hAnsi="Arial" w:cs="Arial"/>
              <w:b/>
              <w:bCs/>
              <w:sz w:val="52"/>
              <w:szCs w:val="52"/>
            </w:rPr>
            <w:t>Ã</w:t>
          </w:r>
          <w:r w:rsidRPr="00D8067F">
            <w:rPr>
              <w:rFonts w:ascii="Arial" w:hAnsi="Arial" w:cs="Arial"/>
              <w:b/>
              <w:bCs/>
              <w:sz w:val="52"/>
              <w:szCs w:val="52"/>
            </w:rPr>
            <w:t>O CIDADÃ</w:t>
          </w:r>
          <w:r w:rsidRPr="00D8067F">
            <w:rPr>
              <w:rFonts w:ascii="Arial" w:hAnsi="Arial" w:cs="Arial"/>
              <w:b/>
              <w:bCs/>
              <w:sz w:val="24"/>
              <w:szCs w:val="24"/>
            </w:rPr>
            <w:t xml:space="preserve"> </w:t>
          </w:r>
        </w:p>
        <w:p w14:paraId="1B986CE1" w14:textId="587FEC1B" w:rsidR="009028B0" w:rsidRDefault="009028B0" w:rsidP="00ED3DB4">
          <w:pPr>
            <w:jc w:val="center"/>
            <w:rPr>
              <w:rFonts w:ascii="Arial" w:hAnsi="Arial" w:cs="Arial"/>
              <w:bCs/>
              <w:sz w:val="24"/>
              <w:szCs w:val="24"/>
            </w:rPr>
          </w:pPr>
        </w:p>
        <w:p w14:paraId="06BA79AA" w14:textId="271B25B0" w:rsidR="009028B0" w:rsidRDefault="009028B0" w:rsidP="00ED3DB4">
          <w:pPr>
            <w:jc w:val="center"/>
            <w:rPr>
              <w:rFonts w:ascii="Arial" w:hAnsi="Arial" w:cs="Arial"/>
              <w:bCs/>
              <w:sz w:val="24"/>
              <w:szCs w:val="24"/>
            </w:rPr>
          </w:pPr>
        </w:p>
        <w:p w14:paraId="704E5BF1" w14:textId="57311534" w:rsidR="009028B0" w:rsidRPr="00D8067F" w:rsidRDefault="009028B0" w:rsidP="00ED3DB4">
          <w:pPr>
            <w:jc w:val="center"/>
            <w:rPr>
              <w:rFonts w:ascii="Arial" w:hAnsi="Arial" w:cs="Arial"/>
              <w:b/>
              <w:bCs/>
              <w:sz w:val="24"/>
              <w:szCs w:val="24"/>
            </w:rPr>
          </w:pPr>
          <w:r w:rsidRPr="00D8067F">
            <w:rPr>
              <w:rFonts w:ascii="Arial" w:hAnsi="Arial" w:cs="Arial"/>
              <w:b/>
              <w:bCs/>
              <w:sz w:val="32"/>
              <w:szCs w:val="32"/>
            </w:rPr>
            <w:t>RELATÓRIO FINAL</w:t>
          </w:r>
          <w:r w:rsidRPr="00D8067F">
            <w:rPr>
              <w:rFonts w:ascii="Arial" w:hAnsi="Arial" w:cs="Arial"/>
              <w:b/>
              <w:bCs/>
              <w:sz w:val="24"/>
              <w:szCs w:val="24"/>
            </w:rPr>
            <w:t xml:space="preserve"> </w:t>
          </w:r>
        </w:p>
        <w:p w14:paraId="611C0217" w14:textId="6ACAFBDB" w:rsidR="00B5043F" w:rsidRDefault="00B5043F" w:rsidP="00ED3DB4">
          <w:pPr>
            <w:jc w:val="center"/>
            <w:rPr>
              <w:rFonts w:ascii="Arial" w:hAnsi="Arial" w:cs="Arial"/>
              <w:bCs/>
              <w:sz w:val="24"/>
              <w:szCs w:val="24"/>
            </w:rPr>
          </w:pPr>
        </w:p>
        <w:p w14:paraId="2E3B8E2D" w14:textId="584123A9" w:rsidR="00B5043F" w:rsidRPr="00D8067F" w:rsidRDefault="0025522A" w:rsidP="00ED3DB4">
          <w:pPr>
            <w:jc w:val="center"/>
            <w:rPr>
              <w:rFonts w:ascii="Arial" w:hAnsi="Arial" w:cs="Arial"/>
              <w:b/>
              <w:bCs/>
              <w:sz w:val="24"/>
              <w:szCs w:val="24"/>
            </w:rPr>
          </w:pPr>
          <w:r w:rsidRPr="00D8067F">
            <w:rPr>
              <w:b/>
              <w:noProof/>
              <w:sz w:val="52"/>
              <w:szCs w:val="52"/>
              <w:lang w:val="fr-FR" w:eastAsia="fr-FR"/>
            </w:rPr>
            <mc:AlternateContent>
              <mc:Choice Requires="wps">
                <w:drawing>
                  <wp:anchor distT="0" distB="0" distL="182880" distR="182880" simplePos="0" relativeHeight="251660288" behindDoc="0" locked="0" layoutInCell="1" allowOverlap="1" wp14:anchorId="00B5C510" wp14:editId="6D2CF3B2">
                    <wp:simplePos x="0" y="0"/>
                    <wp:positionH relativeFrom="margin">
                      <wp:posOffset>361315</wp:posOffset>
                    </wp:positionH>
                    <wp:positionV relativeFrom="page">
                      <wp:posOffset>4298950</wp:posOffset>
                    </wp:positionV>
                    <wp:extent cx="5441950" cy="3832860"/>
                    <wp:effectExtent l="0" t="0" r="6350" b="15240"/>
                    <wp:wrapSquare wrapText="bothSides"/>
                    <wp:docPr id="131" name="Caixa de Texto 131"/>
                    <wp:cNvGraphicFramePr/>
                    <a:graphic xmlns:a="http://schemas.openxmlformats.org/drawingml/2006/main">
                      <a:graphicData uri="http://schemas.microsoft.com/office/word/2010/wordprocessingShape">
                        <wps:wsp>
                          <wps:cNvSpPr txBox="1"/>
                          <wps:spPr>
                            <a:xfrm>
                              <a:off x="0" y="0"/>
                              <a:ext cx="5441950" cy="3832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DFEBF1" w14:textId="077A6796" w:rsidR="0025522A" w:rsidRPr="00D8067F" w:rsidRDefault="00C2186A" w:rsidP="0025522A">
                                <w:pPr>
                                  <w:pStyle w:val="SemEspaamento"/>
                                  <w:spacing w:before="40" w:after="560" w:line="216" w:lineRule="auto"/>
                                  <w:jc w:val="center"/>
                                  <w:rPr>
                                    <w:color w:val="000000" w:themeColor="text1"/>
                                    <w:sz w:val="72"/>
                                    <w:szCs w:val="72"/>
                                  </w:rPr>
                                </w:pPr>
                                <w:sdt>
                                  <w:sdtPr>
                                    <w:rPr>
                                      <w:rFonts w:ascii="Arial" w:hAnsi="Arial" w:cs="Arial"/>
                                      <w:color w:val="000000" w:themeColor="text1"/>
                                      <w:sz w:val="52"/>
                                      <w:szCs w:val="52"/>
                                    </w:rPr>
                                    <w:alias w:val="Título"/>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25522A" w:rsidRPr="00D8067F">
                                      <w:rPr>
                                        <w:rFonts w:ascii="Arial" w:hAnsi="Arial" w:cs="Arial"/>
                                        <w:color w:val="000000" w:themeColor="text1"/>
                                        <w:sz w:val="52"/>
                                        <w:szCs w:val="52"/>
                                      </w:rPr>
                                      <w:t xml:space="preserve">DESCENTRALIZAÇÃO E </w:t>
                                    </w:r>
                                    <w:r w:rsidR="00D8067F" w:rsidRPr="00D8067F">
                                      <w:rPr>
                                        <w:rFonts w:ascii="Arial" w:hAnsi="Arial" w:cs="Arial"/>
                                        <w:color w:val="000000" w:themeColor="text1"/>
                                        <w:sz w:val="52"/>
                                        <w:szCs w:val="52"/>
                                      </w:rPr>
                                      <w:t>DESENVOLVIMENTO LOCAL</w:t>
                                    </w:r>
                                  </w:sdtContent>
                                </w:sdt>
                              </w:p>
                              <w:p w14:paraId="7DDB8325" w14:textId="290556C4" w:rsidR="0025522A" w:rsidRDefault="007E5E3B" w:rsidP="0025522A">
                                <w:pPr>
                                  <w:pStyle w:val="SemEspaamento"/>
                                  <w:spacing w:before="80" w:after="40"/>
                                  <w:jc w:val="center"/>
                                  <w:rPr>
                                    <w:caps/>
                                    <w:color w:val="5B9BD5" w:themeColor="accent5"/>
                                    <w:sz w:val="24"/>
                                    <w:szCs w:val="24"/>
                                  </w:rPr>
                                </w:pPr>
                                <w:r>
                                  <w:rPr>
                                    <w:caps/>
                                    <w:noProof/>
                                    <w:color w:val="5B9BD5" w:themeColor="accent5"/>
                                    <w:sz w:val="24"/>
                                    <w:szCs w:val="24"/>
                                    <w:lang w:val="fr-FR" w:eastAsia="fr-FR"/>
                                  </w:rPr>
                                  <w:drawing>
                                    <wp:inline distT="0" distB="0" distL="0" distR="0" wp14:anchorId="2B2C7A93" wp14:editId="7AD5AC50">
                                      <wp:extent cx="4528039" cy="2868091"/>
                                      <wp:effectExtent l="0" t="0" r="6350" b="889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7879" cy="289966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0B5C510" id="_x0000_t202" coordsize="21600,21600" o:spt="202" path="m,l,21600r21600,l21600,xe">
                    <v:stroke joinstyle="miter"/>
                    <v:path gradientshapeok="t" o:connecttype="rect"/>
                  </v:shapetype>
                  <v:shape id="Caixa de Texto 131" o:spid="_x0000_s1026" type="#_x0000_t202" style="position:absolute;left:0;text-align:left;margin-left:28.45pt;margin-top:338.5pt;width:428.5pt;height:301.8pt;z-index:25166028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" filled="f" stroked="f" strokeweight=".5pt">
                    <v:textbox inset="0,0,0,0">
                      <w:txbxContent>
                        <w:p w14:paraId="1ADFEBF1" w14:textId="077A6796" w:rsidR="0025522A" w:rsidRPr="00D8067F" w:rsidRDefault="0025522A" w:rsidP="0025522A">
                          <w:pPr>
                            <w:pStyle w:val="SemEspaamento"/>
                            <w:spacing w:before="40" w:after="560" w:line="216" w:lineRule="auto"/>
                            <w:jc w:val="center"/>
                            <w:rPr>
                              <w:color w:val="000000" w:themeColor="text1"/>
                              <w:sz w:val="72"/>
                              <w:szCs w:val="72"/>
                            </w:rPr>
                          </w:pPr>
                          <w:sdt>
                            <w:sdtPr>
                              <w:rPr>
                                <w:rFonts w:ascii="Arial" w:hAnsi="Arial" w:cs="Arial"/>
                                <w:color w:val="000000" w:themeColor="text1"/>
                                <w:sz w:val="52"/>
                                <w:szCs w:val="52"/>
                              </w:rPr>
                              <w:alias w:val="Título"/>
                              <w:tag w:val=""/>
                              <w:id w:val="151731938"/>
                              <w:dataBinding w:prefixMappings="xmlns:ns0='http://purl.org/dc/elements/1.1/' xmlns:ns1='http://schemas.openxmlformats.org/package/2006/metadata/core-properties' " w:xpath="/ns1:coreProperties[1]/ns0:title[1]" w:storeItemID="{6C3C8BC8-F283-45AE-878A-BAB7291924A1}"/>
                              <w:text/>
                            </w:sdtPr>
                            <w:sdtContent>
                              <w:r w:rsidRPr="00D8067F">
                                <w:rPr>
                                  <w:rFonts w:ascii="Arial" w:hAnsi="Arial" w:cs="Arial"/>
                                  <w:color w:val="000000" w:themeColor="text1"/>
                                  <w:sz w:val="52"/>
                                  <w:szCs w:val="52"/>
                                </w:rPr>
                                <w:t xml:space="preserve">DESCENTRALIZAÇÃO E </w:t>
                              </w:r>
                              <w:r w:rsidR="00D8067F" w:rsidRPr="00D8067F">
                                <w:rPr>
                                  <w:rFonts w:ascii="Arial" w:hAnsi="Arial" w:cs="Arial"/>
                                  <w:color w:val="000000" w:themeColor="text1"/>
                                  <w:sz w:val="52"/>
                                  <w:szCs w:val="52"/>
                                </w:rPr>
                                <w:t>DESENVOLVIMENTO LOCAL</w:t>
                              </w:r>
                            </w:sdtContent>
                          </w:sdt>
                        </w:p>
                        <w:p w14:paraId="7DDB8325" w14:textId="290556C4" w:rsidR="0025522A" w:rsidRDefault="007E5E3B" w:rsidP="0025522A">
                          <w:pPr>
                            <w:pStyle w:val="SemEspaamento"/>
                            <w:spacing w:before="80" w:after="40"/>
                            <w:jc w:val="center"/>
                            <w:rPr>
                              <w:caps/>
                              <w:color w:val="5B9BD5" w:themeColor="accent5"/>
                              <w:sz w:val="24"/>
                              <w:szCs w:val="24"/>
                            </w:rPr>
                          </w:pPr>
                          <w:r>
                            <w:rPr>
                              <w:caps/>
                              <w:noProof/>
                              <w:color w:val="5B9BD5" w:themeColor="accent5"/>
                              <w:sz w:val="24"/>
                              <w:szCs w:val="24"/>
                              <w:lang w:val="fr-FR" w:eastAsia="fr-FR"/>
                            </w:rPr>
                            <w:drawing>
                              <wp:inline distT="0" distB="0" distL="0" distR="0" wp14:anchorId="2B2C7A93" wp14:editId="7AD5AC50">
                                <wp:extent cx="4528039" cy="2868091"/>
                                <wp:effectExtent l="0" t="0" r="6350" b="889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7879" cy="2899660"/>
                                        </a:xfrm>
                                        <a:prstGeom prst="rect">
                                          <a:avLst/>
                                        </a:prstGeom>
                                        <a:noFill/>
                                        <a:ln>
                                          <a:noFill/>
                                        </a:ln>
                                      </pic:spPr>
                                    </pic:pic>
                                  </a:graphicData>
                                </a:graphic>
                              </wp:inline>
                            </w:drawing>
                          </w:r>
                        </w:p>
                      </w:txbxContent>
                    </v:textbox>
                    <w10:wrap type="square" anchorx="margin" anchory="page"/>
                  </v:shape>
                </w:pict>
              </mc:Fallback>
            </mc:AlternateContent>
          </w:r>
        </w:p>
        <w:p w14:paraId="6DDC6C5E" w14:textId="77777777" w:rsidR="00090B15" w:rsidRDefault="00090B15" w:rsidP="00ED3DB4">
          <w:pPr>
            <w:jc w:val="center"/>
            <w:rPr>
              <w:rFonts w:ascii="Arial" w:hAnsi="Arial" w:cs="Arial"/>
              <w:bCs/>
              <w:sz w:val="24"/>
              <w:szCs w:val="24"/>
            </w:rPr>
          </w:pPr>
        </w:p>
        <w:p w14:paraId="00444801" w14:textId="77777777" w:rsidR="007E5E3B" w:rsidRDefault="007E5E3B" w:rsidP="0025522A">
          <w:pPr>
            <w:rPr>
              <w:rFonts w:ascii="Arial" w:hAnsi="Arial" w:cs="Arial"/>
              <w:b/>
              <w:bCs/>
              <w:sz w:val="24"/>
              <w:szCs w:val="24"/>
            </w:rPr>
          </w:pPr>
        </w:p>
        <w:p w14:paraId="1EF998F0" w14:textId="77777777" w:rsidR="00760718" w:rsidRDefault="00760718" w:rsidP="0025522A">
          <w:pPr>
            <w:rPr>
              <w:rFonts w:ascii="Arial" w:hAnsi="Arial" w:cs="Arial"/>
              <w:b/>
              <w:bCs/>
              <w:sz w:val="24"/>
              <w:szCs w:val="24"/>
            </w:rPr>
          </w:pPr>
        </w:p>
        <w:p w14:paraId="568B0AD4" w14:textId="77777777" w:rsidR="007E5E3B" w:rsidRDefault="007E5E3B" w:rsidP="0025522A">
          <w:pPr>
            <w:rPr>
              <w:rFonts w:ascii="Arial" w:hAnsi="Arial" w:cs="Arial"/>
              <w:b/>
              <w:bCs/>
              <w:sz w:val="24"/>
              <w:szCs w:val="24"/>
            </w:rPr>
          </w:pPr>
        </w:p>
        <w:p w14:paraId="70B11955" w14:textId="77777777" w:rsidR="00760718" w:rsidRDefault="00760718" w:rsidP="0025522A">
          <w:pPr>
            <w:rPr>
              <w:rFonts w:ascii="Arial" w:hAnsi="Arial" w:cs="Arial"/>
              <w:b/>
              <w:bCs/>
              <w:sz w:val="24"/>
              <w:szCs w:val="24"/>
            </w:rPr>
          </w:pPr>
        </w:p>
        <w:p w14:paraId="5525B336" w14:textId="77777777" w:rsidR="00760718" w:rsidRDefault="00760718" w:rsidP="0025522A">
          <w:pPr>
            <w:rPr>
              <w:rFonts w:ascii="Arial" w:hAnsi="Arial" w:cs="Arial"/>
              <w:b/>
              <w:bCs/>
              <w:sz w:val="24"/>
              <w:szCs w:val="24"/>
            </w:rPr>
          </w:pPr>
        </w:p>
        <w:p w14:paraId="6C9FB15C" w14:textId="4BF25A2A" w:rsidR="00090B15" w:rsidRDefault="007E5E3B" w:rsidP="0025522A">
          <w:pPr>
            <w:rPr>
              <w:rFonts w:ascii="Arial" w:hAnsi="Arial" w:cs="Arial"/>
              <w:bCs/>
              <w:sz w:val="24"/>
              <w:szCs w:val="24"/>
            </w:rPr>
          </w:pPr>
          <w:r>
            <w:rPr>
              <w:rFonts w:ascii="Arial" w:hAnsi="Arial" w:cs="Arial"/>
              <w:b/>
              <w:bCs/>
              <w:sz w:val="24"/>
              <w:szCs w:val="24"/>
            </w:rPr>
            <w:t>C</w:t>
          </w:r>
          <w:r w:rsidR="009B0BE2" w:rsidRPr="0025522A">
            <w:rPr>
              <w:rFonts w:ascii="Arial" w:hAnsi="Arial" w:cs="Arial"/>
              <w:b/>
              <w:bCs/>
              <w:sz w:val="24"/>
              <w:szCs w:val="24"/>
            </w:rPr>
            <w:t>onsultor</w:t>
          </w:r>
          <w:r w:rsidR="009B0BE2">
            <w:rPr>
              <w:rFonts w:ascii="Arial" w:hAnsi="Arial" w:cs="Arial"/>
              <w:bCs/>
              <w:sz w:val="24"/>
              <w:szCs w:val="24"/>
            </w:rPr>
            <w:t xml:space="preserve">: Suande Camará </w:t>
          </w:r>
        </w:p>
        <w:p w14:paraId="37573AB7" w14:textId="77777777" w:rsidR="0025522A" w:rsidRDefault="0025522A" w:rsidP="00ED3DB4">
          <w:pPr>
            <w:jc w:val="center"/>
            <w:rPr>
              <w:rFonts w:ascii="Arial" w:hAnsi="Arial" w:cs="Arial"/>
              <w:bCs/>
              <w:sz w:val="24"/>
              <w:szCs w:val="24"/>
            </w:rPr>
          </w:pPr>
        </w:p>
        <w:p w14:paraId="49FB7547" w14:textId="77777777" w:rsidR="00760718" w:rsidRDefault="00760718" w:rsidP="00ED3DB4">
          <w:pPr>
            <w:jc w:val="center"/>
            <w:rPr>
              <w:rFonts w:ascii="Arial" w:hAnsi="Arial" w:cs="Arial"/>
              <w:b/>
              <w:bCs/>
              <w:sz w:val="24"/>
              <w:szCs w:val="24"/>
            </w:rPr>
          </w:pPr>
        </w:p>
        <w:p w14:paraId="28744511" w14:textId="7AE785DB" w:rsidR="0025522A" w:rsidRDefault="0025522A" w:rsidP="00ED3DB4">
          <w:pPr>
            <w:jc w:val="center"/>
            <w:rPr>
              <w:rFonts w:ascii="Arial" w:hAnsi="Arial" w:cs="Arial"/>
              <w:bCs/>
              <w:sz w:val="24"/>
              <w:szCs w:val="24"/>
            </w:rPr>
          </w:pPr>
          <w:r w:rsidRPr="0006707E">
            <w:rPr>
              <w:rFonts w:ascii="Arial" w:hAnsi="Arial" w:cs="Arial"/>
              <w:b/>
              <w:bCs/>
              <w:sz w:val="24"/>
              <w:szCs w:val="24"/>
            </w:rPr>
            <w:t>Bissau</w:t>
          </w:r>
          <w:r>
            <w:rPr>
              <w:rFonts w:ascii="Arial" w:hAnsi="Arial" w:cs="Arial"/>
              <w:bCs/>
              <w:sz w:val="24"/>
              <w:szCs w:val="24"/>
            </w:rPr>
            <w:t>, Janeiro/2024</w:t>
          </w:r>
        </w:p>
        <w:p w14:paraId="336857F3" w14:textId="31E1FF29" w:rsidR="009F0542" w:rsidRDefault="00C2186A" w:rsidP="0025522A">
          <w:pPr>
            <w:jc w:val="center"/>
            <w:rPr>
              <w:rFonts w:ascii="Arial" w:hAnsi="Arial" w:cs="Arial"/>
              <w:bCs/>
              <w:sz w:val="24"/>
              <w:szCs w:val="24"/>
            </w:rPr>
          </w:pPr>
        </w:p>
      </w:sdtContent>
    </w:sdt>
    <w:p w14:paraId="42811D3F" w14:textId="498FF9A0" w:rsidR="00CC6559" w:rsidRPr="006C6FCA" w:rsidRDefault="00CC6559" w:rsidP="00CC6559">
      <w:pPr>
        <w:pStyle w:val="PargrafodaLista"/>
        <w:numPr>
          <w:ilvl w:val="0"/>
          <w:numId w:val="1"/>
        </w:numPr>
        <w:rPr>
          <w:rFonts w:ascii="Arial" w:hAnsi="Arial" w:cs="Arial"/>
          <w:bCs/>
          <w:sz w:val="24"/>
          <w:szCs w:val="24"/>
        </w:rPr>
      </w:pPr>
      <w:r w:rsidRPr="006C6FCA">
        <w:rPr>
          <w:rFonts w:ascii="Arial" w:hAnsi="Arial" w:cs="Arial"/>
          <w:bCs/>
          <w:sz w:val="24"/>
          <w:szCs w:val="24"/>
        </w:rPr>
        <w:t>Introdução e contexto</w:t>
      </w:r>
    </w:p>
    <w:p w14:paraId="6E4BDA04" w14:textId="77777777" w:rsidR="00CC6559" w:rsidRPr="006C6FCA" w:rsidRDefault="00CC6559" w:rsidP="00417800">
      <w:pPr>
        <w:pStyle w:val="PargrafodaLista"/>
        <w:numPr>
          <w:ilvl w:val="1"/>
          <w:numId w:val="39"/>
        </w:numPr>
        <w:rPr>
          <w:rFonts w:ascii="Arial" w:hAnsi="Arial" w:cs="Arial"/>
          <w:sz w:val="24"/>
          <w:szCs w:val="24"/>
        </w:rPr>
      </w:pPr>
      <w:r w:rsidRPr="006C6FCA">
        <w:rPr>
          <w:rFonts w:ascii="Arial" w:hAnsi="Arial" w:cs="Arial"/>
          <w:sz w:val="24"/>
          <w:szCs w:val="24"/>
        </w:rPr>
        <w:t xml:space="preserve">Contexto e Enquadramento </w:t>
      </w:r>
    </w:p>
    <w:p w14:paraId="6EF7CD60" w14:textId="77777777" w:rsidR="00CC6559" w:rsidRPr="006C6FCA" w:rsidRDefault="00CC6559" w:rsidP="00417800">
      <w:pPr>
        <w:pStyle w:val="PargrafodaLista"/>
        <w:numPr>
          <w:ilvl w:val="0"/>
          <w:numId w:val="39"/>
        </w:numPr>
        <w:rPr>
          <w:rFonts w:ascii="Arial" w:hAnsi="Arial" w:cs="Arial"/>
          <w:bCs/>
          <w:sz w:val="24"/>
          <w:szCs w:val="24"/>
        </w:rPr>
      </w:pPr>
      <w:r w:rsidRPr="006C6FCA">
        <w:rPr>
          <w:rFonts w:ascii="Arial" w:hAnsi="Arial" w:cs="Arial"/>
          <w:bCs/>
          <w:sz w:val="24"/>
          <w:szCs w:val="24"/>
        </w:rPr>
        <w:t>Objetivos e resultados esperados</w:t>
      </w:r>
    </w:p>
    <w:p w14:paraId="338EDAE1" w14:textId="77777777" w:rsidR="00CC6559" w:rsidRPr="006C6FCA" w:rsidRDefault="00CC6559" w:rsidP="00417800">
      <w:pPr>
        <w:pStyle w:val="PargrafodaLista"/>
        <w:numPr>
          <w:ilvl w:val="1"/>
          <w:numId w:val="40"/>
        </w:numPr>
        <w:spacing w:line="276" w:lineRule="auto"/>
        <w:jc w:val="both"/>
        <w:rPr>
          <w:rFonts w:ascii="Arial" w:hAnsi="Arial" w:cs="Arial"/>
          <w:color w:val="000000" w:themeColor="text1"/>
          <w:sz w:val="24"/>
          <w:szCs w:val="24"/>
        </w:rPr>
      </w:pPr>
      <w:r w:rsidRPr="006C6FCA">
        <w:rPr>
          <w:rFonts w:ascii="Arial" w:hAnsi="Arial" w:cs="Arial"/>
          <w:color w:val="000000" w:themeColor="text1"/>
          <w:sz w:val="24"/>
          <w:szCs w:val="24"/>
        </w:rPr>
        <w:t>Geral</w:t>
      </w:r>
    </w:p>
    <w:p w14:paraId="0A6FBF16" w14:textId="77777777" w:rsidR="00CC6559" w:rsidRPr="006C6FCA" w:rsidRDefault="00CC6559" w:rsidP="00417800">
      <w:pPr>
        <w:pStyle w:val="PargrafodaLista"/>
        <w:numPr>
          <w:ilvl w:val="1"/>
          <w:numId w:val="40"/>
        </w:numPr>
        <w:spacing w:line="276" w:lineRule="auto"/>
        <w:jc w:val="both"/>
        <w:rPr>
          <w:rFonts w:ascii="Arial" w:hAnsi="Arial" w:cs="Arial"/>
          <w:color w:val="000000" w:themeColor="text1"/>
          <w:sz w:val="24"/>
          <w:szCs w:val="24"/>
        </w:rPr>
      </w:pPr>
      <w:r w:rsidRPr="006C6FCA">
        <w:rPr>
          <w:rFonts w:ascii="Arial" w:hAnsi="Arial" w:cs="Arial"/>
          <w:color w:val="000000" w:themeColor="text1"/>
          <w:sz w:val="24"/>
          <w:szCs w:val="24"/>
        </w:rPr>
        <w:t xml:space="preserve">Específicos </w:t>
      </w:r>
    </w:p>
    <w:p w14:paraId="7C025E32" w14:textId="33203582" w:rsidR="00CC6559" w:rsidRPr="006C6FCA" w:rsidRDefault="00CC6559" w:rsidP="00417800">
      <w:pPr>
        <w:pStyle w:val="PargrafodaLista"/>
        <w:numPr>
          <w:ilvl w:val="1"/>
          <w:numId w:val="40"/>
        </w:numPr>
        <w:spacing w:line="276" w:lineRule="auto"/>
        <w:jc w:val="both"/>
        <w:rPr>
          <w:rFonts w:ascii="Arial" w:hAnsi="Arial" w:cs="Arial"/>
          <w:color w:val="000000" w:themeColor="text1"/>
          <w:sz w:val="24"/>
          <w:szCs w:val="24"/>
        </w:rPr>
      </w:pPr>
      <w:r w:rsidRPr="006C6FCA">
        <w:rPr>
          <w:rFonts w:ascii="Arial" w:hAnsi="Arial" w:cs="Arial"/>
          <w:color w:val="000000" w:themeColor="text1"/>
          <w:sz w:val="24"/>
          <w:szCs w:val="24"/>
        </w:rPr>
        <w:t>Resultados esperados</w:t>
      </w:r>
    </w:p>
    <w:p w14:paraId="01E48EA4" w14:textId="77777777" w:rsidR="00CC6559" w:rsidRPr="006C6FCA" w:rsidRDefault="00CC6559" w:rsidP="00417800">
      <w:pPr>
        <w:pStyle w:val="PargrafodaLista"/>
        <w:numPr>
          <w:ilvl w:val="0"/>
          <w:numId w:val="40"/>
        </w:numPr>
        <w:rPr>
          <w:rFonts w:ascii="Arial" w:hAnsi="Arial" w:cs="Arial"/>
          <w:bCs/>
          <w:sz w:val="24"/>
          <w:szCs w:val="24"/>
        </w:rPr>
      </w:pPr>
      <w:r w:rsidRPr="006C6FCA">
        <w:rPr>
          <w:rFonts w:ascii="Arial" w:hAnsi="Arial" w:cs="Arial"/>
          <w:bCs/>
          <w:sz w:val="24"/>
          <w:szCs w:val="24"/>
        </w:rPr>
        <w:t>Metodologia</w:t>
      </w:r>
    </w:p>
    <w:p w14:paraId="3840E167" w14:textId="77777777" w:rsidR="00CC6559" w:rsidRPr="006C6FCA" w:rsidRDefault="00CC6559" w:rsidP="00417800">
      <w:pPr>
        <w:pStyle w:val="PargrafodaLista"/>
        <w:numPr>
          <w:ilvl w:val="0"/>
          <w:numId w:val="40"/>
        </w:numPr>
        <w:rPr>
          <w:rFonts w:ascii="Arial" w:hAnsi="Arial" w:cs="Arial"/>
          <w:bCs/>
          <w:sz w:val="24"/>
          <w:szCs w:val="24"/>
        </w:rPr>
      </w:pPr>
      <w:r w:rsidRPr="006C6FCA">
        <w:rPr>
          <w:rFonts w:ascii="Arial" w:hAnsi="Arial" w:cs="Arial"/>
          <w:bCs/>
          <w:sz w:val="24"/>
          <w:szCs w:val="24"/>
        </w:rPr>
        <w:t>Definição de Descentralização e Desenvolvimento Local</w:t>
      </w:r>
    </w:p>
    <w:p w14:paraId="2C13EC43" w14:textId="77777777" w:rsidR="00CC6559" w:rsidRPr="006C6FCA" w:rsidRDefault="00CC6559" w:rsidP="00417800">
      <w:pPr>
        <w:pStyle w:val="PargrafodaLista"/>
        <w:numPr>
          <w:ilvl w:val="1"/>
          <w:numId w:val="40"/>
        </w:numPr>
        <w:rPr>
          <w:rFonts w:ascii="Arial" w:hAnsi="Arial" w:cs="Arial"/>
          <w:bCs/>
          <w:sz w:val="24"/>
          <w:szCs w:val="24"/>
        </w:rPr>
      </w:pPr>
      <w:r w:rsidRPr="006C6FCA">
        <w:rPr>
          <w:rFonts w:ascii="Arial" w:hAnsi="Arial" w:cs="Arial"/>
          <w:bCs/>
          <w:sz w:val="24"/>
          <w:szCs w:val="24"/>
        </w:rPr>
        <w:t>Principais problemas/desafios</w:t>
      </w:r>
    </w:p>
    <w:p w14:paraId="135B8788" w14:textId="77777777" w:rsidR="00CC6559" w:rsidRPr="006C6FCA" w:rsidRDefault="00CC6559" w:rsidP="00417800">
      <w:pPr>
        <w:pStyle w:val="PargrafodaLista"/>
        <w:numPr>
          <w:ilvl w:val="1"/>
          <w:numId w:val="40"/>
        </w:numPr>
        <w:rPr>
          <w:rFonts w:ascii="Arial" w:hAnsi="Arial" w:cs="Arial"/>
          <w:bCs/>
          <w:sz w:val="24"/>
          <w:szCs w:val="24"/>
        </w:rPr>
      </w:pPr>
      <w:r w:rsidRPr="006C6FCA">
        <w:rPr>
          <w:rFonts w:ascii="Arial" w:hAnsi="Arial" w:cs="Arial"/>
          <w:bCs/>
          <w:sz w:val="24"/>
          <w:szCs w:val="24"/>
        </w:rPr>
        <w:t>Envolvimento das OSC na resolução dos problemas da Descentralização e Desenvolvimento local</w:t>
      </w:r>
    </w:p>
    <w:p w14:paraId="396B20EF" w14:textId="77777777" w:rsidR="00CC6559" w:rsidRPr="006C6FCA" w:rsidRDefault="00CC6559" w:rsidP="00417800">
      <w:pPr>
        <w:pStyle w:val="PargrafodaLista"/>
        <w:numPr>
          <w:ilvl w:val="0"/>
          <w:numId w:val="40"/>
        </w:numPr>
        <w:rPr>
          <w:rFonts w:ascii="Arial" w:hAnsi="Arial" w:cs="Arial"/>
          <w:bCs/>
          <w:sz w:val="24"/>
          <w:szCs w:val="24"/>
        </w:rPr>
      </w:pPr>
      <w:r w:rsidRPr="006C6FCA">
        <w:rPr>
          <w:rFonts w:ascii="Arial" w:hAnsi="Arial" w:cs="Arial"/>
          <w:bCs/>
          <w:sz w:val="24"/>
          <w:szCs w:val="24"/>
        </w:rPr>
        <w:t>Principais constrangimentos</w:t>
      </w:r>
    </w:p>
    <w:p w14:paraId="5DDB30F6" w14:textId="77777777" w:rsidR="00CC6559" w:rsidRPr="006C6FCA" w:rsidRDefault="00CC6559" w:rsidP="00417800">
      <w:pPr>
        <w:pStyle w:val="PargrafodaLista"/>
        <w:numPr>
          <w:ilvl w:val="1"/>
          <w:numId w:val="40"/>
        </w:numPr>
        <w:rPr>
          <w:rFonts w:ascii="Arial" w:hAnsi="Arial" w:cs="Arial"/>
          <w:bCs/>
          <w:sz w:val="24"/>
          <w:szCs w:val="24"/>
        </w:rPr>
      </w:pPr>
      <w:r w:rsidRPr="006C6FCA">
        <w:rPr>
          <w:rFonts w:ascii="Arial" w:hAnsi="Arial" w:cs="Arial"/>
          <w:bCs/>
          <w:sz w:val="24"/>
          <w:szCs w:val="24"/>
        </w:rPr>
        <w:t>Coordenação das ações das OSC envolvidas</w:t>
      </w:r>
    </w:p>
    <w:p w14:paraId="3CF239CA" w14:textId="77777777" w:rsidR="00CC6559" w:rsidRPr="006C6FCA" w:rsidRDefault="00CC6559" w:rsidP="00417800">
      <w:pPr>
        <w:pStyle w:val="PargrafodaLista"/>
        <w:numPr>
          <w:ilvl w:val="1"/>
          <w:numId w:val="40"/>
        </w:numPr>
        <w:rPr>
          <w:rFonts w:ascii="Arial" w:hAnsi="Arial" w:cs="Arial"/>
          <w:bCs/>
          <w:sz w:val="24"/>
          <w:szCs w:val="24"/>
        </w:rPr>
      </w:pPr>
      <w:r w:rsidRPr="006C6FCA">
        <w:rPr>
          <w:rFonts w:ascii="Arial" w:hAnsi="Arial" w:cs="Arial"/>
          <w:bCs/>
          <w:sz w:val="24"/>
          <w:szCs w:val="24"/>
        </w:rPr>
        <w:t>Pontos fortes e fracos das OSC envolvidas</w:t>
      </w:r>
    </w:p>
    <w:p w14:paraId="339FCDDB" w14:textId="77777777" w:rsidR="00CC6559" w:rsidRPr="006C6FCA" w:rsidRDefault="00CC6559" w:rsidP="00417800">
      <w:pPr>
        <w:pStyle w:val="PargrafodaLista"/>
        <w:numPr>
          <w:ilvl w:val="0"/>
          <w:numId w:val="40"/>
        </w:numPr>
        <w:rPr>
          <w:rFonts w:ascii="Arial" w:hAnsi="Arial" w:cs="Arial"/>
          <w:bCs/>
          <w:sz w:val="24"/>
          <w:szCs w:val="24"/>
        </w:rPr>
      </w:pPr>
      <w:r w:rsidRPr="006C6FCA">
        <w:rPr>
          <w:rFonts w:ascii="Arial" w:hAnsi="Arial" w:cs="Arial"/>
          <w:bCs/>
          <w:sz w:val="24"/>
          <w:szCs w:val="24"/>
        </w:rPr>
        <w:t>Resultados alcançados pelas OSC envolvidas nos últimos 10 anos</w:t>
      </w:r>
    </w:p>
    <w:p w14:paraId="14A90B60" w14:textId="77777777" w:rsidR="00CC6559" w:rsidRPr="006C6FCA" w:rsidRDefault="00CC6559" w:rsidP="00417800">
      <w:pPr>
        <w:pStyle w:val="PargrafodaLista"/>
        <w:numPr>
          <w:ilvl w:val="0"/>
          <w:numId w:val="40"/>
        </w:numPr>
        <w:rPr>
          <w:rFonts w:ascii="Arial" w:hAnsi="Arial" w:cs="Arial"/>
          <w:bCs/>
          <w:sz w:val="24"/>
          <w:szCs w:val="24"/>
        </w:rPr>
      </w:pPr>
      <w:r w:rsidRPr="006C6FCA">
        <w:rPr>
          <w:rFonts w:ascii="Arial" w:hAnsi="Arial" w:cs="Arial"/>
          <w:bCs/>
          <w:sz w:val="24"/>
          <w:szCs w:val="24"/>
        </w:rPr>
        <w:t>Parceria e financiamento de iniciativas de Descentralização e Desenvolvimento Local</w:t>
      </w:r>
    </w:p>
    <w:p w14:paraId="342619EC" w14:textId="77777777" w:rsidR="00CC6559" w:rsidRPr="006C6FCA" w:rsidRDefault="00CC6559" w:rsidP="00417800">
      <w:pPr>
        <w:pStyle w:val="PargrafodaLista"/>
        <w:numPr>
          <w:ilvl w:val="1"/>
          <w:numId w:val="40"/>
        </w:numPr>
        <w:rPr>
          <w:rFonts w:ascii="Arial" w:hAnsi="Arial" w:cs="Arial"/>
          <w:bCs/>
          <w:sz w:val="24"/>
          <w:szCs w:val="24"/>
        </w:rPr>
      </w:pPr>
      <w:r w:rsidRPr="006C6FCA">
        <w:rPr>
          <w:rFonts w:ascii="Arial" w:hAnsi="Arial" w:cs="Arial"/>
          <w:bCs/>
          <w:sz w:val="24"/>
          <w:szCs w:val="24"/>
        </w:rPr>
        <w:t xml:space="preserve">Papel de autoridades locais, tradicionais e religiosas </w:t>
      </w:r>
    </w:p>
    <w:p w14:paraId="34BD477B" w14:textId="77777777" w:rsidR="00CC6559" w:rsidRPr="006C6FCA" w:rsidRDefault="00CC6559" w:rsidP="00417800">
      <w:pPr>
        <w:pStyle w:val="PargrafodaLista"/>
        <w:numPr>
          <w:ilvl w:val="0"/>
          <w:numId w:val="40"/>
        </w:numPr>
        <w:rPr>
          <w:rFonts w:ascii="Arial" w:hAnsi="Arial" w:cs="Arial"/>
          <w:bCs/>
          <w:sz w:val="24"/>
          <w:szCs w:val="24"/>
        </w:rPr>
      </w:pPr>
      <w:r w:rsidRPr="006C6FCA">
        <w:rPr>
          <w:rFonts w:ascii="Arial" w:hAnsi="Arial" w:cs="Arial"/>
          <w:bCs/>
          <w:sz w:val="24"/>
          <w:szCs w:val="24"/>
        </w:rPr>
        <w:t>Perspetivas da Descentralização e Desenvolvimento Local</w:t>
      </w:r>
    </w:p>
    <w:p w14:paraId="5C6BFDDE" w14:textId="77777777" w:rsidR="00CC6559" w:rsidRPr="006C6FCA" w:rsidRDefault="00CC6559" w:rsidP="00417800">
      <w:pPr>
        <w:pStyle w:val="PargrafodaLista"/>
        <w:numPr>
          <w:ilvl w:val="0"/>
          <w:numId w:val="40"/>
        </w:numPr>
        <w:rPr>
          <w:rFonts w:ascii="Arial" w:hAnsi="Arial" w:cs="Arial"/>
          <w:bCs/>
          <w:sz w:val="24"/>
          <w:szCs w:val="24"/>
        </w:rPr>
      </w:pPr>
      <w:r w:rsidRPr="006C6FCA">
        <w:rPr>
          <w:rFonts w:ascii="Arial" w:hAnsi="Arial" w:cs="Arial"/>
          <w:bCs/>
          <w:sz w:val="24"/>
          <w:szCs w:val="24"/>
        </w:rPr>
        <w:t>Conclusões e Recomendações</w:t>
      </w:r>
    </w:p>
    <w:p w14:paraId="35F712BA" w14:textId="77777777" w:rsidR="00CC6559" w:rsidRPr="006C6FCA" w:rsidRDefault="00CC6559" w:rsidP="00417800">
      <w:pPr>
        <w:pStyle w:val="PargrafodaLista"/>
        <w:numPr>
          <w:ilvl w:val="1"/>
          <w:numId w:val="40"/>
        </w:numPr>
        <w:rPr>
          <w:rFonts w:ascii="Arial" w:hAnsi="Arial" w:cs="Arial"/>
          <w:bCs/>
          <w:sz w:val="24"/>
          <w:szCs w:val="24"/>
        </w:rPr>
      </w:pPr>
      <w:r w:rsidRPr="006C6FCA">
        <w:rPr>
          <w:rFonts w:ascii="Arial" w:hAnsi="Arial" w:cs="Arial"/>
          <w:bCs/>
          <w:sz w:val="24"/>
          <w:szCs w:val="24"/>
        </w:rPr>
        <w:t>Conclusões</w:t>
      </w:r>
    </w:p>
    <w:p w14:paraId="629644AE" w14:textId="77777777" w:rsidR="00CC6559" w:rsidRPr="006C6FCA" w:rsidRDefault="00CC6559" w:rsidP="00417800">
      <w:pPr>
        <w:pStyle w:val="PargrafodaLista"/>
        <w:numPr>
          <w:ilvl w:val="1"/>
          <w:numId w:val="40"/>
        </w:numPr>
        <w:rPr>
          <w:rFonts w:ascii="Arial" w:hAnsi="Arial" w:cs="Arial"/>
          <w:bCs/>
          <w:sz w:val="24"/>
          <w:szCs w:val="24"/>
        </w:rPr>
      </w:pPr>
      <w:r w:rsidRPr="006C6FCA">
        <w:rPr>
          <w:rFonts w:ascii="Arial" w:hAnsi="Arial" w:cs="Arial"/>
          <w:bCs/>
          <w:sz w:val="24"/>
          <w:szCs w:val="24"/>
        </w:rPr>
        <w:t>Recomendações</w:t>
      </w:r>
    </w:p>
    <w:p w14:paraId="39D5C29E" w14:textId="77777777" w:rsidR="00CC6559" w:rsidRPr="006C6FCA" w:rsidRDefault="00CC6559" w:rsidP="00417800">
      <w:pPr>
        <w:pStyle w:val="PargrafodaLista"/>
        <w:numPr>
          <w:ilvl w:val="0"/>
          <w:numId w:val="40"/>
        </w:numPr>
        <w:rPr>
          <w:rFonts w:ascii="Arial" w:hAnsi="Arial" w:cs="Arial"/>
          <w:bCs/>
          <w:sz w:val="24"/>
          <w:szCs w:val="24"/>
        </w:rPr>
      </w:pPr>
      <w:r w:rsidRPr="006C6FCA">
        <w:rPr>
          <w:rFonts w:ascii="Arial" w:hAnsi="Arial" w:cs="Arial"/>
          <w:bCs/>
          <w:sz w:val="24"/>
          <w:szCs w:val="24"/>
        </w:rPr>
        <w:t>Anexos</w:t>
      </w:r>
    </w:p>
    <w:p w14:paraId="58980775" w14:textId="77777777" w:rsidR="00CC6559" w:rsidRPr="006C6FCA" w:rsidRDefault="00CC6559" w:rsidP="00CC6559">
      <w:pPr>
        <w:rPr>
          <w:rFonts w:ascii="Arial" w:hAnsi="Arial" w:cs="Arial"/>
          <w:sz w:val="24"/>
          <w:szCs w:val="24"/>
        </w:rPr>
      </w:pPr>
    </w:p>
    <w:p w14:paraId="5B62E819" w14:textId="77777777" w:rsidR="00CC6559" w:rsidRPr="006C6FCA" w:rsidRDefault="00CC6559" w:rsidP="00CC6559">
      <w:pPr>
        <w:rPr>
          <w:rFonts w:ascii="Arial" w:hAnsi="Arial" w:cs="Arial"/>
          <w:sz w:val="24"/>
          <w:szCs w:val="24"/>
        </w:rPr>
      </w:pPr>
    </w:p>
    <w:p w14:paraId="7C6EE3B1" w14:textId="77777777" w:rsidR="00CC6559" w:rsidRPr="006C6FCA" w:rsidRDefault="00CC6559" w:rsidP="00CC6559">
      <w:pPr>
        <w:rPr>
          <w:rFonts w:ascii="Arial" w:hAnsi="Arial" w:cs="Arial"/>
          <w:sz w:val="24"/>
          <w:szCs w:val="24"/>
        </w:rPr>
      </w:pPr>
    </w:p>
    <w:p w14:paraId="4521EA9F" w14:textId="77777777" w:rsidR="00CC6559" w:rsidRPr="006C6FCA" w:rsidRDefault="00CC6559" w:rsidP="00CC6559">
      <w:pPr>
        <w:rPr>
          <w:rFonts w:ascii="Arial" w:hAnsi="Arial" w:cs="Arial"/>
          <w:sz w:val="24"/>
          <w:szCs w:val="24"/>
        </w:rPr>
      </w:pPr>
    </w:p>
    <w:p w14:paraId="4132B033" w14:textId="77777777" w:rsidR="00CC6559" w:rsidRPr="006C6FCA" w:rsidRDefault="00CC6559" w:rsidP="00CC6559">
      <w:pPr>
        <w:rPr>
          <w:rFonts w:ascii="Arial" w:hAnsi="Arial" w:cs="Arial"/>
          <w:sz w:val="24"/>
          <w:szCs w:val="24"/>
        </w:rPr>
      </w:pPr>
    </w:p>
    <w:p w14:paraId="509E7795" w14:textId="77777777" w:rsidR="00CC6559" w:rsidRPr="006C6FCA" w:rsidRDefault="00CC6559" w:rsidP="00CC6559">
      <w:pPr>
        <w:rPr>
          <w:rFonts w:ascii="Arial" w:hAnsi="Arial" w:cs="Arial"/>
          <w:sz w:val="24"/>
          <w:szCs w:val="24"/>
        </w:rPr>
      </w:pPr>
    </w:p>
    <w:p w14:paraId="6A5E6DE9" w14:textId="77777777" w:rsidR="00CC6559" w:rsidRPr="006C6FCA" w:rsidRDefault="00CC6559" w:rsidP="00CC6559">
      <w:pPr>
        <w:rPr>
          <w:rFonts w:ascii="Arial" w:hAnsi="Arial" w:cs="Arial"/>
          <w:sz w:val="24"/>
          <w:szCs w:val="24"/>
        </w:rPr>
      </w:pPr>
    </w:p>
    <w:p w14:paraId="43AB7B3B" w14:textId="77777777" w:rsidR="00CC6559" w:rsidRPr="006C6FCA" w:rsidRDefault="00CC6559" w:rsidP="00CC6559">
      <w:pPr>
        <w:rPr>
          <w:rFonts w:ascii="Arial" w:hAnsi="Arial" w:cs="Arial"/>
          <w:sz w:val="24"/>
          <w:szCs w:val="24"/>
        </w:rPr>
      </w:pPr>
    </w:p>
    <w:p w14:paraId="24A35C61" w14:textId="77777777" w:rsidR="00CC6559" w:rsidRPr="006C6FCA" w:rsidRDefault="00CC6559" w:rsidP="00CC6559">
      <w:pPr>
        <w:rPr>
          <w:rFonts w:ascii="Arial" w:hAnsi="Arial" w:cs="Arial"/>
          <w:sz w:val="24"/>
          <w:szCs w:val="24"/>
        </w:rPr>
      </w:pPr>
    </w:p>
    <w:p w14:paraId="2A1BB5D4" w14:textId="77777777" w:rsidR="00CC6559" w:rsidRPr="006C6FCA" w:rsidRDefault="00CC6559" w:rsidP="00CC6559">
      <w:pPr>
        <w:rPr>
          <w:rFonts w:ascii="Arial" w:hAnsi="Arial" w:cs="Arial"/>
          <w:sz w:val="24"/>
          <w:szCs w:val="24"/>
        </w:rPr>
      </w:pPr>
    </w:p>
    <w:p w14:paraId="041B4F86" w14:textId="77777777" w:rsidR="00CC6559" w:rsidRPr="006C6FCA" w:rsidRDefault="00CC6559" w:rsidP="00CC6559">
      <w:pPr>
        <w:rPr>
          <w:rFonts w:ascii="Arial" w:hAnsi="Arial" w:cs="Arial"/>
          <w:sz w:val="24"/>
          <w:szCs w:val="24"/>
        </w:rPr>
      </w:pPr>
    </w:p>
    <w:p w14:paraId="26C6826D" w14:textId="77777777" w:rsidR="00CC6559" w:rsidRPr="006C6FCA" w:rsidRDefault="00CC6559" w:rsidP="00CC6559">
      <w:pPr>
        <w:rPr>
          <w:rFonts w:ascii="Arial" w:hAnsi="Arial" w:cs="Arial"/>
          <w:sz w:val="24"/>
          <w:szCs w:val="24"/>
        </w:rPr>
      </w:pPr>
    </w:p>
    <w:p w14:paraId="288652A9" w14:textId="77777777" w:rsidR="00CC6559" w:rsidRPr="006C6FCA" w:rsidRDefault="00CC6559" w:rsidP="00CC6559">
      <w:pPr>
        <w:rPr>
          <w:rFonts w:ascii="Arial" w:hAnsi="Arial" w:cs="Arial"/>
          <w:sz w:val="24"/>
          <w:szCs w:val="24"/>
        </w:rPr>
      </w:pPr>
    </w:p>
    <w:p w14:paraId="441DE6AD" w14:textId="77777777" w:rsidR="00CC6559" w:rsidRPr="006C6FCA" w:rsidRDefault="00CC6559" w:rsidP="00CC6559">
      <w:pPr>
        <w:rPr>
          <w:rFonts w:ascii="Arial" w:hAnsi="Arial" w:cs="Arial"/>
          <w:sz w:val="24"/>
          <w:szCs w:val="24"/>
        </w:rPr>
      </w:pPr>
    </w:p>
    <w:p w14:paraId="4A27470D" w14:textId="77777777" w:rsidR="00CC6559" w:rsidRPr="006C6FCA" w:rsidRDefault="00CC6559" w:rsidP="00CC6559">
      <w:pPr>
        <w:rPr>
          <w:rFonts w:ascii="Arial" w:hAnsi="Arial" w:cs="Arial"/>
          <w:sz w:val="24"/>
          <w:szCs w:val="24"/>
        </w:rPr>
      </w:pPr>
    </w:p>
    <w:p w14:paraId="0A7FA9DA" w14:textId="006C825D" w:rsidR="0006707E" w:rsidRPr="006C6FCA" w:rsidRDefault="0006707E" w:rsidP="00CC6559">
      <w:pPr>
        <w:rPr>
          <w:rFonts w:ascii="Arial" w:hAnsi="Arial" w:cs="Arial"/>
          <w:b/>
          <w:sz w:val="24"/>
          <w:szCs w:val="24"/>
        </w:rPr>
      </w:pPr>
      <w:r w:rsidRPr="006C6FCA">
        <w:rPr>
          <w:rFonts w:ascii="Arial" w:hAnsi="Arial" w:cs="Arial"/>
          <w:b/>
          <w:sz w:val="24"/>
          <w:szCs w:val="24"/>
        </w:rPr>
        <w:t>SIGLAS E ACRÓNIMOS</w:t>
      </w:r>
    </w:p>
    <w:p w14:paraId="485BAF9A" w14:textId="77777777" w:rsidR="0006707E" w:rsidRPr="006C6FCA" w:rsidRDefault="0006707E" w:rsidP="00CC6559">
      <w:pPr>
        <w:rPr>
          <w:rFonts w:ascii="Arial" w:hAnsi="Arial" w:cs="Arial"/>
          <w:sz w:val="24"/>
          <w:szCs w:val="24"/>
        </w:rPr>
      </w:pPr>
    </w:p>
    <w:p w14:paraId="51EEA5A1" w14:textId="77777777" w:rsidR="002E16C5" w:rsidRPr="006C6FCA" w:rsidRDefault="002E16C5" w:rsidP="002E16C5">
      <w:pPr>
        <w:jc w:val="both"/>
        <w:rPr>
          <w:rFonts w:ascii="Arial" w:hAnsi="Arial" w:cs="Arial"/>
          <w:color w:val="000000" w:themeColor="text1"/>
          <w:sz w:val="24"/>
          <w:szCs w:val="24"/>
        </w:rPr>
      </w:pPr>
      <w:r w:rsidRPr="006C6FCA">
        <w:rPr>
          <w:rFonts w:ascii="Arial" w:hAnsi="Arial" w:cs="Arial"/>
          <w:b/>
          <w:color w:val="000000" w:themeColor="text1"/>
          <w:sz w:val="24"/>
          <w:szCs w:val="24"/>
        </w:rPr>
        <w:t>CIPD</w:t>
      </w:r>
      <w:r w:rsidRPr="006C6FCA">
        <w:rPr>
          <w:rFonts w:ascii="Arial" w:hAnsi="Arial" w:cs="Arial"/>
          <w:color w:val="000000" w:themeColor="text1"/>
          <w:sz w:val="24"/>
          <w:szCs w:val="24"/>
        </w:rPr>
        <w:t xml:space="preserve"> - Conferencia Internacional sobre População e Desenvolvimento</w:t>
      </w:r>
    </w:p>
    <w:p w14:paraId="4B54EDBA" w14:textId="77777777" w:rsidR="002E16C5" w:rsidRPr="006C6FCA" w:rsidRDefault="002E16C5" w:rsidP="002E16C5">
      <w:pPr>
        <w:jc w:val="both"/>
        <w:rPr>
          <w:rFonts w:ascii="Arial" w:hAnsi="Arial" w:cs="Arial"/>
          <w:color w:val="484848"/>
          <w:sz w:val="24"/>
          <w:szCs w:val="24"/>
        </w:rPr>
      </w:pPr>
      <w:r w:rsidRPr="006C6FCA">
        <w:rPr>
          <w:rFonts w:ascii="Arial" w:hAnsi="Arial" w:cs="Arial"/>
          <w:b/>
          <w:color w:val="484848"/>
          <w:sz w:val="24"/>
          <w:szCs w:val="24"/>
        </w:rPr>
        <w:t>CMB</w:t>
      </w:r>
      <w:r w:rsidRPr="006C6FCA">
        <w:rPr>
          <w:rFonts w:ascii="Arial" w:hAnsi="Arial" w:cs="Arial"/>
          <w:color w:val="484848"/>
          <w:sz w:val="24"/>
          <w:szCs w:val="24"/>
        </w:rPr>
        <w:t xml:space="preserve"> - Câmara Municipal de Bissau (CMB</w:t>
      </w:r>
    </w:p>
    <w:p w14:paraId="1430C30D" w14:textId="77777777" w:rsidR="002E16C5" w:rsidRPr="006C6FCA" w:rsidRDefault="002E16C5" w:rsidP="002E16C5">
      <w:pPr>
        <w:jc w:val="both"/>
        <w:rPr>
          <w:rFonts w:ascii="Arial" w:hAnsi="Arial" w:cs="Arial"/>
          <w:sz w:val="24"/>
          <w:szCs w:val="24"/>
        </w:rPr>
      </w:pPr>
      <w:r w:rsidRPr="006C6FCA">
        <w:rPr>
          <w:rFonts w:ascii="Arial" w:hAnsi="Arial" w:cs="Arial"/>
          <w:b/>
          <w:sz w:val="24"/>
          <w:szCs w:val="24"/>
        </w:rPr>
        <w:t>DAAPD</w:t>
      </w:r>
      <w:r w:rsidRPr="006C6FCA">
        <w:rPr>
          <w:rFonts w:ascii="Arial" w:hAnsi="Arial" w:cs="Arial"/>
          <w:sz w:val="24"/>
          <w:szCs w:val="24"/>
        </w:rPr>
        <w:t xml:space="preserve"> - Declaração de Adis Abeba sobre população e desenvolvimento</w:t>
      </w:r>
    </w:p>
    <w:p w14:paraId="2DB79254" w14:textId="77777777" w:rsidR="002E16C5" w:rsidRPr="006C6FCA" w:rsidRDefault="002E16C5" w:rsidP="002E16C5">
      <w:pPr>
        <w:jc w:val="both"/>
        <w:rPr>
          <w:rFonts w:ascii="Arial" w:hAnsi="Arial" w:cs="Arial"/>
          <w:color w:val="484848"/>
          <w:sz w:val="24"/>
          <w:szCs w:val="24"/>
        </w:rPr>
      </w:pPr>
      <w:r w:rsidRPr="006C6FCA">
        <w:rPr>
          <w:rFonts w:ascii="Arial" w:hAnsi="Arial" w:cs="Arial"/>
          <w:b/>
          <w:sz w:val="24"/>
          <w:szCs w:val="24"/>
        </w:rPr>
        <w:t>DGCANG</w:t>
      </w:r>
      <w:r w:rsidRPr="006C6FCA">
        <w:rPr>
          <w:rFonts w:ascii="Arial" w:hAnsi="Arial" w:cs="Arial"/>
          <w:sz w:val="24"/>
          <w:szCs w:val="24"/>
        </w:rPr>
        <w:t xml:space="preserve"> - Direção Geral de Coordenação de Ajuda Não-Governamental</w:t>
      </w:r>
    </w:p>
    <w:p w14:paraId="76757ABA" w14:textId="77777777" w:rsidR="002E16C5" w:rsidRPr="006C6FCA" w:rsidRDefault="002E16C5" w:rsidP="002E16C5">
      <w:pPr>
        <w:jc w:val="both"/>
        <w:rPr>
          <w:rFonts w:ascii="Arial" w:hAnsi="Arial" w:cs="Arial"/>
          <w:sz w:val="24"/>
          <w:szCs w:val="24"/>
        </w:rPr>
      </w:pPr>
      <w:r w:rsidRPr="006C6FCA">
        <w:rPr>
          <w:rFonts w:ascii="Arial" w:hAnsi="Arial" w:cs="Arial"/>
          <w:b/>
          <w:sz w:val="24"/>
          <w:szCs w:val="24"/>
        </w:rPr>
        <w:t xml:space="preserve">MJAGB - </w:t>
      </w:r>
      <w:r w:rsidRPr="006C6FCA">
        <w:rPr>
          <w:rFonts w:ascii="Arial" w:hAnsi="Arial" w:cs="Arial"/>
          <w:sz w:val="24"/>
          <w:szCs w:val="24"/>
        </w:rPr>
        <w:t>Movimento de Jovens pelas Autarquias na Guiné-Bissau</w:t>
      </w:r>
    </w:p>
    <w:p w14:paraId="13F22616" w14:textId="77777777" w:rsidR="002E16C5" w:rsidRPr="006C6FCA" w:rsidRDefault="002E16C5" w:rsidP="002E16C5">
      <w:pPr>
        <w:jc w:val="both"/>
        <w:rPr>
          <w:rFonts w:ascii="Arial" w:hAnsi="Arial" w:cs="Arial"/>
          <w:sz w:val="24"/>
          <w:szCs w:val="24"/>
        </w:rPr>
      </w:pPr>
      <w:r w:rsidRPr="006C6FCA">
        <w:rPr>
          <w:rFonts w:ascii="Arial" w:hAnsi="Arial" w:cs="Arial"/>
          <w:b/>
          <w:sz w:val="24"/>
          <w:szCs w:val="24"/>
        </w:rPr>
        <w:t>MNSCDD</w:t>
      </w:r>
      <w:r w:rsidRPr="006C6FCA">
        <w:rPr>
          <w:rFonts w:ascii="Arial" w:hAnsi="Arial" w:cs="Arial"/>
          <w:sz w:val="24"/>
          <w:szCs w:val="24"/>
        </w:rPr>
        <w:t xml:space="preserve"> - Movimento Nacional da Sociedade Civil para a Paz, Democracia e </w:t>
      </w:r>
    </w:p>
    <w:p w14:paraId="4BABDEDA" w14:textId="77777777" w:rsidR="002E16C5" w:rsidRPr="006C6FCA" w:rsidRDefault="002E16C5" w:rsidP="002E16C5">
      <w:pPr>
        <w:ind w:left="708" w:firstLine="708"/>
        <w:jc w:val="both"/>
        <w:rPr>
          <w:rFonts w:ascii="Arial" w:hAnsi="Arial" w:cs="Arial"/>
          <w:b/>
          <w:sz w:val="24"/>
          <w:szCs w:val="24"/>
        </w:rPr>
      </w:pPr>
      <w:r w:rsidRPr="006C6FCA">
        <w:rPr>
          <w:rFonts w:ascii="Arial" w:hAnsi="Arial" w:cs="Arial"/>
          <w:sz w:val="24"/>
          <w:szCs w:val="24"/>
        </w:rPr>
        <w:t>Desenvolvimento</w:t>
      </w:r>
    </w:p>
    <w:p w14:paraId="1B912844" w14:textId="77777777" w:rsidR="002E16C5" w:rsidRPr="006C6FCA" w:rsidRDefault="002E16C5" w:rsidP="002E16C5">
      <w:pPr>
        <w:jc w:val="both"/>
        <w:rPr>
          <w:rFonts w:ascii="Arial" w:hAnsi="Arial" w:cs="Arial"/>
          <w:sz w:val="24"/>
          <w:szCs w:val="24"/>
        </w:rPr>
      </w:pPr>
      <w:r w:rsidRPr="006C6FCA">
        <w:rPr>
          <w:rFonts w:ascii="Arial" w:hAnsi="Arial" w:cs="Arial"/>
          <w:b/>
          <w:sz w:val="24"/>
          <w:szCs w:val="24"/>
        </w:rPr>
        <w:t>ODS</w:t>
      </w:r>
      <w:r w:rsidRPr="006C6FCA">
        <w:rPr>
          <w:rFonts w:ascii="Arial" w:hAnsi="Arial" w:cs="Arial"/>
          <w:sz w:val="24"/>
          <w:szCs w:val="24"/>
        </w:rPr>
        <w:t xml:space="preserve"> - Objetivos de Desenvolvimento Sustentável</w:t>
      </w:r>
    </w:p>
    <w:p w14:paraId="2AC26EBA" w14:textId="77777777" w:rsidR="002E16C5" w:rsidRPr="006C6FCA" w:rsidRDefault="002E16C5" w:rsidP="002E16C5">
      <w:pPr>
        <w:jc w:val="both"/>
        <w:rPr>
          <w:rFonts w:ascii="Arial" w:hAnsi="Arial" w:cs="Arial"/>
          <w:sz w:val="24"/>
          <w:szCs w:val="24"/>
        </w:rPr>
      </w:pPr>
      <w:r w:rsidRPr="006C6FCA">
        <w:rPr>
          <w:rFonts w:ascii="Arial" w:hAnsi="Arial" w:cs="Arial"/>
          <w:b/>
          <w:sz w:val="24"/>
          <w:szCs w:val="24"/>
        </w:rPr>
        <w:t>ODZH</w:t>
      </w:r>
      <w:r w:rsidRPr="006C6FCA">
        <w:rPr>
          <w:rFonts w:ascii="Arial" w:hAnsi="Arial" w:cs="Arial"/>
          <w:sz w:val="24"/>
          <w:szCs w:val="24"/>
        </w:rPr>
        <w:t xml:space="preserve"> - Organização para Defesas e Desenvolvimento de Zonas Húmidas</w:t>
      </w:r>
    </w:p>
    <w:p w14:paraId="001EADFD" w14:textId="77777777" w:rsidR="002E16C5" w:rsidRPr="006C6FCA" w:rsidRDefault="002E16C5" w:rsidP="002E16C5">
      <w:pPr>
        <w:jc w:val="both"/>
        <w:rPr>
          <w:rFonts w:ascii="Arial" w:hAnsi="Arial" w:cs="Arial"/>
          <w:b/>
          <w:sz w:val="24"/>
          <w:szCs w:val="24"/>
        </w:rPr>
      </w:pPr>
      <w:r w:rsidRPr="006C6FCA">
        <w:rPr>
          <w:rFonts w:ascii="Arial" w:hAnsi="Arial" w:cs="Arial"/>
          <w:b/>
          <w:sz w:val="24"/>
          <w:szCs w:val="24"/>
        </w:rPr>
        <w:t xml:space="preserve">OSC – </w:t>
      </w:r>
      <w:r w:rsidRPr="006C6FCA">
        <w:rPr>
          <w:rFonts w:ascii="Arial" w:hAnsi="Arial" w:cs="Arial"/>
          <w:sz w:val="24"/>
          <w:szCs w:val="24"/>
        </w:rPr>
        <w:t>Organizações da Sociedade Civil</w:t>
      </w:r>
    </w:p>
    <w:p w14:paraId="34058346" w14:textId="77777777" w:rsidR="002E16C5" w:rsidRPr="006C6FCA" w:rsidRDefault="002E16C5" w:rsidP="002E16C5">
      <w:pPr>
        <w:jc w:val="both"/>
        <w:rPr>
          <w:rFonts w:ascii="Arial" w:hAnsi="Arial" w:cs="Arial"/>
          <w:sz w:val="24"/>
          <w:szCs w:val="24"/>
        </w:rPr>
      </w:pPr>
      <w:r w:rsidRPr="006C6FCA">
        <w:rPr>
          <w:rFonts w:ascii="Arial" w:hAnsi="Arial" w:cs="Arial"/>
          <w:b/>
          <w:sz w:val="24"/>
          <w:szCs w:val="24"/>
        </w:rPr>
        <w:t>PAIGC</w:t>
      </w:r>
      <w:r w:rsidRPr="006C6FCA">
        <w:rPr>
          <w:rFonts w:ascii="Arial" w:hAnsi="Arial" w:cs="Arial"/>
          <w:sz w:val="24"/>
          <w:szCs w:val="24"/>
        </w:rPr>
        <w:t xml:space="preserve"> – Partido Africano da Independência da Guiné e Cabo-Verde</w:t>
      </w:r>
    </w:p>
    <w:p w14:paraId="5289EF65" w14:textId="77777777" w:rsidR="002E16C5" w:rsidRPr="006C6FCA" w:rsidRDefault="002E16C5" w:rsidP="002E16C5">
      <w:pPr>
        <w:jc w:val="both"/>
        <w:rPr>
          <w:rFonts w:ascii="Arial" w:hAnsi="Arial" w:cs="Arial"/>
          <w:sz w:val="24"/>
          <w:szCs w:val="24"/>
        </w:rPr>
      </w:pPr>
      <w:r w:rsidRPr="006C6FCA">
        <w:rPr>
          <w:rFonts w:ascii="Arial" w:hAnsi="Arial" w:cs="Arial"/>
          <w:b/>
          <w:sz w:val="24"/>
          <w:szCs w:val="24"/>
        </w:rPr>
        <w:t>PNUD</w:t>
      </w:r>
      <w:r w:rsidRPr="006C6FCA">
        <w:rPr>
          <w:rFonts w:ascii="Arial" w:hAnsi="Arial" w:cs="Arial"/>
          <w:sz w:val="24"/>
          <w:szCs w:val="24"/>
        </w:rPr>
        <w:t xml:space="preserve"> – Programa das Nações Unidas para o Desenvolvimento</w:t>
      </w:r>
    </w:p>
    <w:p w14:paraId="10B1CB30" w14:textId="77777777" w:rsidR="002E16C5" w:rsidRPr="006C6FCA" w:rsidRDefault="002E16C5" w:rsidP="002E16C5">
      <w:pPr>
        <w:jc w:val="both"/>
        <w:rPr>
          <w:rFonts w:ascii="Arial" w:hAnsi="Arial" w:cs="Arial"/>
          <w:sz w:val="24"/>
          <w:szCs w:val="24"/>
        </w:rPr>
      </w:pPr>
      <w:r w:rsidRPr="006C6FCA">
        <w:rPr>
          <w:rFonts w:ascii="Arial" w:hAnsi="Arial" w:cs="Arial"/>
          <w:b/>
          <w:sz w:val="24"/>
          <w:szCs w:val="24"/>
        </w:rPr>
        <w:t>RENAJ</w:t>
      </w:r>
      <w:r w:rsidRPr="006C6FCA">
        <w:rPr>
          <w:rFonts w:ascii="Arial" w:hAnsi="Arial" w:cs="Arial"/>
          <w:sz w:val="24"/>
          <w:szCs w:val="24"/>
        </w:rPr>
        <w:t xml:space="preserve"> - </w:t>
      </w:r>
      <w:r w:rsidRPr="006C6FCA">
        <w:rPr>
          <w:rFonts w:ascii="Arial" w:eastAsia="Times New Roman" w:hAnsi="Arial" w:cs="Arial"/>
          <w:color w:val="000000"/>
          <w:sz w:val="24"/>
          <w:szCs w:val="24"/>
          <w:bdr w:val="none" w:sz="0" w:space="0" w:color="auto" w:frame="1"/>
          <w:lang w:eastAsia="fr-FR"/>
        </w:rPr>
        <w:t>Rede Nacional das Associações Juvenis</w:t>
      </w:r>
    </w:p>
    <w:p w14:paraId="57C3D15E" w14:textId="77777777" w:rsidR="0006707E" w:rsidRPr="006C6FCA" w:rsidRDefault="0006707E" w:rsidP="00CC6559">
      <w:pPr>
        <w:rPr>
          <w:rFonts w:ascii="Arial" w:hAnsi="Arial" w:cs="Arial"/>
          <w:sz w:val="24"/>
          <w:szCs w:val="24"/>
        </w:rPr>
      </w:pPr>
    </w:p>
    <w:p w14:paraId="0E43D80C" w14:textId="77777777" w:rsidR="0006707E" w:rsidRPr="006C6FCA" w:rsidRDefault="0006707E" w:rsidP="00CC6559">
      <w:pPr>
        <w:rPr>
          <w:rFonts w:ascii="Arial" w:hAnsi="Arial" w:cs="Arial"/>
          <w:sz w:val="24"/>
          <w:szCs w:val="24"/>
        </w:rPr>
      </w:pPr>
    </w:p>
    <w:p w14:paraId="5BC3F01E" w14:textId="77777777" w:rsidR="0006707E" w:rsidRPr="006C6FCA" w:rsidRDefault="0006707E" w:rsidP="00CC6559">
      <w:pPr>
        <w:rPr>
          <w:rFonts w:ascii="Arial" w:hAnsi="Arial" w:cs="Arial"/>
          <w:sz w:val="24"/>
          <w:szCs w:val="24"/>
        </w:rPr>
      </w:pPr>
    </w:p>
    <w:p w14:paraId="06DF8BBD" w14:textId="77777777" w:rsidR="0006707E" w:rsidRPr="006C6FCA" w:rsidRDefault="0006707E" w:rsidP="00CC6559">
      <w:pPr>
        <w:rPr>
          <w:rFonts w:ascii="Arial" w:hAnsi="Arial" w:cs="Arial"/>
          <w:sz w:val="24"/>
          <w:szCs w:val="24"/>
        </w:rPr>
      </w:pPr>
    </w:p>
    <w:p w14:paraId="49008729" w14:textId="77777777" w:rsidR="0006707E" w:rsidRPr="006C6FCA" w:rsidRDefault="0006707E" w:rsidP="00CC6559">
      <w:pPr>
        <w:rPr>
          <w:rFonts w:ascii="Arial" w:hAnsi="Arial" w:cs="Arial"/>
          <w:sz w:val="24"/>
          <w:szCs w:val="24"/>
        </w:rPr>
      </w:pPr>
    </w:p>
    <w:p w14:paraId="344DFDE5" w14:textId="77777777" w:rsidR="0006707E" w:rsidRPr="006C6FCA" w:rsidRDefault="0006707E" w:rsidP="00CC6559">
      <w:pPr>
        <w:rPr>
          <w:rFonts w:ascii="Arial" w:hAnsi="Arial" w:cs="Arial"/>
          <w:sz w:val="24"/>
          <w:szCs w:val="24"/>
        </w:rPr>
      </w:pPr>
    </w:p>
    <w:p w14:paraId="2F121767" w14:textId="77777777" w:rsidR="0006707E" w:rsidRPr="006C6FCA" w:rsidRDefault="0006707E" w:rsidP="00CC6559">
      <w:pPr>
        <w:rPr>
          <w:rFonts w:ascii="Arial" w:hAnsi="Arial" w:cs="Arial"/>
          <w:sz w:val="24"/>
          <w:szCs w:val="24"/>
        </w:rPr>
      </w:pPr>
    </w:p>
    <w:p w14:paraId="0FCCAD95" w14:textId="77777777" w:rsidR="002E16C5" w:rsidRPr="006C6FCA" w:rsidRDefault="002E16C5" w:rsidP="00CC6559">
      <w:pPr>
        <w:rPr>
          <w:rFonts w:ascii="Arial" w:hAnsi="Arial" w:cs="Arial"/>
          <w:sz w:val="24"/>
          <w:szCs w:val="24"/>
        </w:rPr>
      </w:pPr>
    </w:p>
    <w:p w14:paraId="3A2BE8FF" w14:textId="77777777" w:rsidR="002E16C5" w:rsidRPr="006C6FCA" w:rsidRDefault="002E16C5" w:rsidP="00CC6559">
      <w:pPr>
        <w:rPr>
          <w:rFonts w:ascii="Arial" w:hAnsi="Arial" w:cs="Arial"/>
          <w:sz w:val="24"/>
          <w:szCs w:val="24"/>
        </w:rPr>
      </w:pPr>
    </w:p>
    <w:p w14:paraId="41965D7F" w14:textId="77777777" w:rsidR="002E16C5" w:rsidRPr="006C6FCA" w:rsidRDefault="002E16C5" w:rsidP="00CC6559">
      <w:pPr>
        <w:rPr>
          <w:rFonts w:ascii="Arial" w:hAnsi="Arial" w:cs="Arial"/>
          <w:sz w:val="24"/>
          <w:szCs w:val="24"/>
        </w:rPr>
      </w:pPr>
    </w:p>
    <w:p w14:paraId="408DA954" w14:textId="77777777" w:rsidR="002E16C5" w:rsidRPr="006C6FCA" w:rsidRDefault="002E16C5" w:rsidP="00CC6559">
      <w:pPr>
        <w:rPr>
          <w:rFonts w:ascii="Arial" w:hAnsi="Arial" w:cs="Arial"/>
          <w:sz w:val="24"/>
          <w:szCs w:val="24"/>
        </w:rPr>
      </w:pPr>
    </w:p>
    <w:p w14:paraId="15A5CD57" w14:textId="77777777" w:rsidR="002E16C5" w:rsidRPr="006C6FCA" w:rsidRDefault="002E16C5" w:rsidP="00CC6559">
      <w:pPr>
        <w:rPr>
          <w:rFonts w:ascii="Arial" w:hAnsi="Arial" w:cs="Arial"/>
          <w:sz w:val="24"/>
          <w:szCs w:val="24"/>
        </w:rPr>
      </w:pPr>
    </w:p>
    <w:p w14:paraId="14C34392" w14:textId="77777777" w:rsidR="002E16C5" w:rsidRPr="006C6FCA" w:rsidRDefault="002E16C5" w:rsidP="00CC6559">
      <w:pPr>
        <w:rPr>
          <w:rFonts w:ascii="Arial" w:hAnsi="Arial" w:cs="Arial"/>
          <w:sz w:val="24"/>
          <w:szCs w:val="24"/>
        </w:rPr>
      </w:pPr>
    </w:p>
    <w:p w14:paraId="2203FE06" w14:textId="77777777" w:rsidR="002E16C5" w:rsidRPr="006C6FCA" w:rsidRDefault="002E16C5" w:rsidP="00CC6559">
      <w:pPr>
        <w:rPr>
          <w:rFonts w:ascii="Arial" w:hAnsi="Arial" w:cs="Arial"/>
          <w:sz w:val="24"/>
          <w:szCs w:val="24"/>
        </w:rPr>
      </w:pPr>
    </w:p>
    <w:p w14:paraId="0E34F8AF" w14:textId="77777777" w:rsidR="002E16C5" w:rsidRPr="006C6FCA" w:rsidRDefault="002E16C5" w:rsidP="00CC6559">
      <w:pPr>
        <w:rPr>
          <w:rFonts w:ascii="Arial" w:hAnsi="Arial" w:cs="Arial"/>
          <w:sz w:val="24"/>
          <w:szCs w:val="24"/>
        </w:rPr>
      </w:pPr>
    </w:p>
    <w:p w14:paraId="057C5FAA" w14:textId="16E7D017" w:rsidR="001A38E0" w:rsidRPr="006C6FCA" w:rsidRDefault="001A38E0" w:rsidP="00417800">
      <w:pPr>
        <w:pStyle w:val="PargrafodaLista"/>
        <w:numPr>
          <w:ilvl w:val="0"/>
          <w:numId w:val="41"/>
        </w:numPr>
        <w:rPr>
          <w:rFonts w:ascii="Arial" w:hAnsi="Arial" w:cs="Arial"/>
          <w:b/>
          <w:bCs/>
          <w:sz w:val="24"/>
          <w:szCs w:val="24"/>
        </w:rPr>
      </w:pPr>
      <w:r w:rsidRPr="006C6FCA">
        <w:rPr>
          <w:rFonts w:ascii="Arial" w:hAnsi="Arial" w:cs="Arial"/>
          <w:b/>
          <w:bCs/>
          <w:sz w:val="24"/>
          <w:szCs w:val="24"/>
        </w:rPr>
        <w:t>Introdução e contexto</w:t>
      </w:r>
    </w:p>
    <w:p w14:paraId="156BBB73" w14:textId="7FF39344" w:rsidR="00D37D17" w:rsidRPr="006C6FCA" w:rsidRDefault="00D37D17" w:rsidP="00D37D17">
      <w:pPr>
        <w:jc w:val="both"/>
        <w:rPr>
          <w:rFonts w:ascii="Arial" w:hAnsi="Arial" w:cs="Arial"/>
          <w:sz w:val="24"/>
          <w:szCs w:val="24"/>
        </w:rPr>
      </w:pPr>
      <w:r w:rsidRPr="006C6FCA">
        <w:rPr>
          <w:rFonts w:ascii="Arial" w:hAnsi="Arial" w:cs="Arial"/>
          <w:sz w:val="24"/>
          <w:szCs w:val="24"/>
        </w:rPr>
        <w:t xml:space="preserve">Este documento insere-se no âmbito da preparação da I Convenção Cidadã, que por sua vez se enquadra dentro das atividades que a </w:t>
      </w:r>
      <w:r w:rsidRPr="006C6FCA">
        <w:rPr>
          <w:rFonts w:ascii="Arial" w:hAnsi="Arial" w:cs="Arial"/>
          <w:i/>
          <w:sz w:val="24"/>
          <w:szCs w:val="24"/>
        </w:rPr>
        <w:t xml:space="preserve">Ação </w:t>
      </w:r>
      <w:proofErr w:type="spellStart"/>
      <w:r w:rsidRPr="006C6FCA">
        <w:rPr>
          <w:rFonts w:ascii="Arial" w:hAnsi="Arial" w:cs="Arial"/>
          <w:i/>
          <w:sz w:val="24"/>
          <w:szCs w:val="24"/>
        </w:rPr>
        <w:t>Ianda</w:t>
      </w:r>
      <w:proofErr w:type="spellEnd"/>
      <w:r w:rsidRPr="006C6FCA">
        <w:rPr>
          <w:rFonts w:ascii="Arial" w:hAnsi="Arial" w:cs="Arial"/>
          <w:i/>
          <w:sz w:val="24"/>
          <w:szCs w:val="24"/>
        </w:rPr>
        <w:t xml:space="preserve"> Guiné! </w:t>
      </w:r>
      <w:proofErr w:type="spellStart"/>
      <w:r w:rsidRPr="006C6FCA">
        <w:rPr>
          <w:rFonts w:ascii="Arial" w:hAnsi="Arial" w:cs="Arial"/>
          <w:i/>
          <w:sz w:val="24"/>
          <w:szCs w:val="24"/>
        </w:rPr>
        <w:t>Djuntu</w:t>
      </w:r>
      <w:proofErr w:type="spellEnd"/>
      <w:r w:rsidRPr="006C6FCA">
        <w:rPr>
          <w:rFonts w:ascii="Arial" w:hAnsi="Arial" w:cs="Arial"/>
          <w:sz w:val="24"/>
          <w:szCs w:val="24"/>
        </w:rPr>
        <w:t xml:space="preserve"> tem vindo a desenvolver com vista a reforçar a participação e atuação dos coletivos de cidadãos organizados para a resolução dos seus problemas. A sua elaboração faz parte de um conjunto de atividades organizadas por fases, e que culminarão com a realização de um ciclo de palestras onde se apresentará um ponto de situação sobre 10 temas de grande relevância nas quais as Organizações da Sociedade Civil (OSC) têm estado ativamente envolvidas na sua implementação nos últimos anos e que se consideram ser cruciais para o desenvolvimento do país. </w:t>
      </w:r>
    </w:p>
    <w:p w14:paraId="6102F7F4" w14:textId="77777777" w:rsidR="00D37D17" w:rsidRPr="006C6FCA" w:rsidRDefault="00D37D17" w:rsidP="00D37D17">
      <w:pPr>
        <w:jc w:val="both"/>
        <w:rPr>
          <w:rFonts w:ascii="Arial" w:hAnsi="Arial" w:cs="Arial"/>
          <w:sz w:val="24"/>
          <w:szCs w:val="24"/>
        </w:rPr>
      </w:pPr>
      <w:r w:rsidRPr="006C6FCA">
        <w:rPr>
          <w:rFonts w:ascii="Arial" w:hAnsi="Arial" w:cs="Arial"/>
          <w:sz w:val="24"/>
          <w:szCs w:val="24"/>
        </w:rPr>
        <w:t>As referidas atividades estão a ser realizadas em parceria com o Programa das Nações Unidas para o Desenvolvimento – PNUD, no âmbito da implementação do Projeto de Estabilização Política e Reforma, através da Construção de Confiança e Diálogo Inclusivo, visando alcançar um maior nível de envolvimento, impacto e visibilidade do trabalho das várias OSC, nacionais e internacionais que intervêm na Guiné-Bissau, incluindo as reformas prioritárias.</w:t>
      </w:r>
    </w:p>
    <w:p w14:paraId="49EF28ED" w14:textId="75B17FE2" w:rsidR="00D37D17" w:rsidRPr="006C6FCA" w:rsidRDefault="00D37D17" w:rsidP="00D37D17">
      <w:pPr>
        <w:jc w:val="both"/>
        <w:rPr>
          <w:rFonts w:ascii="Arial" w:hAnsi="Arial" w:cs="Arial"/>
          <w:sz w:val="24"/>
          <w:szCs w:val="24"/>
        </w:rPr>
      </w:pPr>
      <w:r w:rsidRPr="006C6FCA">
        <w:rPr>
          <w:rFonts w:ascii="Arial" w:hAnsi="Arial" w:cs="Arial"/>
          <w:sz w:val="24"/>
          <w:szCs w:val="24"/>
        </w:rPr>
        <w:t xml:space="preserve">Um dos produtos finais deste trabalho </w:t>
      </w:r>
      <w:r w:rsidR="005551E4" w:rsidRPr="006C6FCA">
        <w:rPr>
          <w:rFonts w:ascii="Arial" w:hAnsi="Arial" w:cs="Arial"/>
          <w:sz w:val="24"/>
          <w:szCs w:val="24"/>
        </w:rPr>
        <w:t>ser</w:t>
      </w:r>
      <w:r w:rsidR="00020497" w:rsidRPr="006C6FCA">
        <w:rPr>
          <w:rFonts w:ascii="Arial" w:hAnsi="Arial" w:cs="Arial"/>
          <w:sz w:val="24"/>
          <w:szCs w:val="24"/>
        </w:rPr>
        <w:t xml:space="preserve">á </w:t>
      </w:r>
      <w:r w:rsidRPr="006C6FCA">
        <w:rPr>
          <w:rFonts w:ascii="Arial" w:hAnsi="Arial" w:cs="Arial"/>
          <w:sz w:val="24"/>
          <w:szCs w:val="24"/>
        </w:rPr>
        <w:t>a produção de um vídeo que narra e torna visíveis as atividades das OSC na área da Descentralização e Desenvolvimento Local.</w:t>
      </w:r>
    </w:p>
    <w:p w14:paraId="7701EB67" w14:textId="35840221" w:rsidR="00D37D17" w:rsidRPr="006C6FCA" w:rsidRDefault="00D37D17" w:rsidP="00D37D17">
      <w:pPr>
        <w:jc w:val="both"/>
        <w:rPr>
          <w:rFonts w:ascii="Arial" w:hAnsi="Arial" w:cs="Arial"/>
          <w:sz w:val="24"/>
          <w:szCs w:val="24"/>
        </w:rPr>
      </w:pPr>
      <w:r w:rsidRPr="006C6FCA">
        <w:rPr>
          <w:rFonts w:ascii="Arial" w:hAnsi="Arial" w:cs="Arial"/>
          <w:sz w:val="24"/>
          <w:szCs w:val="24"/>
        </w:rPr>
        <w:t xml:space="preserve">A produção do vídeo </w:t>
      </w:r>
      <w:r w:rsidR="00020497" w:rsidRPr="006C6FCA">
        <w:rPr>
          <w:rFonts w:ascii="Arial" w:hAnsi="Arial" w:cs="Arial"/>
          <w:sz w:val="24"/>
          <w:szCs w:val="24"/>
        </w:rPr>
        <w:t xml:space="preserve">vai ser </w:t>
      </w:r>
      <w:r w:rsidRPr="006C6FCA">
        <w:rPr>
          <w:rFonts w:ascii="Arial" w:hAnsi="Arial" w:cs="Arial"/>
          <w:sz w:val="24"/>
          <w:szCs w:val="24"/>
        </w:rPr>
        <w:t>precedida da aprovação do presente documento que doravante pass</w:t>
      </w:r>
      <w:r w:rsidR="003F2A16" w:rsidRPr="006C6FCA">
        <w:rPr>
          <w:rFonts w:ascii="Arial" w:hAnsi="Arial" w:cs="Arial"/>
          <w:sz w:val="24"/>
          <w:szCs w:val="24"/>
        </w:rPr>
        <w:t>a</w:t>
      </w:r>
      <w:r w:rsidRPr="006C6FCA">
        <w:rPr>
          <w:rFonts w:ascii="Arial" w:hAnsi="Arial" w:cs="Arial"/>
          <w:sz w:val="24"/>
          <w:szCs w:val="24"/>
        </w:rPr>
        <w:t xml:space="preserve"> a servir de base para a reflexão sobre as experiências </w:t>
      </w:r>
      <w:r w:rsidR="000E335E" w:rsidRPr="006C6FCA">
        <w:rPr>
          <w:rFonts w:ascii="Arial" w:hAnsi="Arial" w:cs="Arial"/>
          <w:sz w:val="24"/>
          <w:szCs w:val="24"/>
        </w:rPr>
        <w:t xml:space="preserve">e as intervenções das OSC </w:t>
      </w:r>
      <w:r w:rsidR="00396208" w:rsidRPr="006C6FCA">
        <w:rPr>
          <w:rFonts w:ascii="Arial" w:hAnsi="Arial" w:cs="Arial"/>
          <w:sz w:val="24"/>
          <w:szCs w:val="24"/>
        </w:rPr>
        <w:t xml:space="preserve">em matéria </w:t>
      </w:r>
      <w:r w:rsidRPr="006C6FCA">
        <w:rPr>
          <w:rFonts w:ascii="Arial" w:hAnsi="Arial" w:cs="Arial"/>
          <w:sz w:val="24"/>
          <w:szCs w:val="24"/>
        </w:rPr>
        <w:t xml:space="preserve">de descentralização político-administrativa e Desenvolvimento </w:t>
      </w:r>
      <w:r w:rsidR="00D97DA5" w:rsidRPr="006C6FCA">
        <w:rPr>
          <w:rFonts w:ascii="Arial" w:hAnsi="Arial" w:cs="Arial"/>
          <w:sz w:val="24"/>
          <w:szCs w:val="24"/>
        </w:rPr>
        <w:t>L</w:t>
      </w:r>
      <w:r w:rsidRPr="006C6FCA">
        <w:rPr>
          <w:rFonts w:ascii="Arial" w:hAnsi="Arial" w:cs="Arial"/>
          <w:sz w:val="24"/>
          <w:szCs w:val="24"/>
        </w:rPr>
        <w:t>ocal na Guiné-Bissau, bem como suas perspetivas.</w:t>
      </w:r>
    </w:p>
    <w:p w14:paraId="0A08DAA9" w14:textId="77777777" w:rsidR="003835C8" w:rsidRPr="006C6FCA" w:rsidRDefault="003835C8" w:rsidP="00D37D17">
      <w:pPr>
        <w:jc w:val="both"/>
        <w:rPr>
          <w:rFonts w:ascii="Arial" w:hAnsi="Arial" w:cs="Arial"/>
          <w:sz w:val="24"/>
          <w:szCs w:val="24"/>
        </w:rPr>
      </w:pPr>
    </w:p>
    <w:p w14:paraId="1FB0D06C" w14:textId="325BED83" w:rsidR="00D37D17" w:rsidRPr="006C6FCA" w:rsidRDefault="00D37D17" w:rsidP="00417800">
      <w:pPr>
        <w:pStyle w:val="PargrafodaLista"/>
        <w:numPr>
          <w:ilvl w:val="1"/>
          <w:numId w:val="42"/>
        </w:numPr>
        <w:rPr>
          <w:rFonts w:ascii="Arial" w:hAnsi="Arial" w:cs="Arial"/>
          <w:b/>
          <w:sz w:val="24"/>
          <w:szCs w:val="24"/>
        </w:rPr>
      </w:pPr>
      <w:r w:rsidRPr="006C6FCA">
        <w:rPr>
          <w:rFonts w:ascii="Arial" w:hAnsi="Arial" w:cs="Arial"/>
          <w:b/>
          <w:sz w:val="24"/>
          <w:szCs w:val="24"/>
        </w:rPr>
        <w:t xml:space="preserve"> Enquadramento </w:t>
      </w:r>
      <w:r w:rsidR="0078737C" w:rsidRPr="006C6FCA">
        <w:rPr>
          <w:rFonts w:ascii="Arial" w:hAnsi="Arial" w:cs="Arial"/>
          <w:b/>
          <w:sz w:val="24"/>
          <w:szCs w:val="24"/>
        </w:rPr>
        <w:t>h</w:t>
      </w:r>
      <w:r w:rsidR="00C650B9" w:rsidRPr="006C6FCA">
        <w:rPr>
          <w:rFonts w:ascii="Arial" w:hAnsi="Arial" w:cs="Arial"/>
          <w:b/>
          <w:sz w:val="24"/>
          <w:szCs w:val="24"/>
        </w:rPr>
        <w:t>ist</w:t>
      </w:r>
      <w:r w:rsidR="00FE6604" w:rsidRPr="006C6FCA">
        <w:rPr>
          <w:rFonts w:ascii="Arial" w:hAnsi="Arial" w:cs="Arial"/>
          <w:b/>
          <w:sz w:val="24"/>
          <w:szCs w:val="24"/>
        </w:rPr>
        <w:t>óric</w:t>
      </w:r>
      <w:r w:rsidR="00C650B9" w:rsidRPr="006C6FCA">
        <w:rPr>
          <w:rFonts w:ascii="Arial" w:hAnsi="Arial" w:cs="Arial"/>
          <w:b/>
          <w:sz w:val="24"/>
          <w:szCs w:val="24"/>
        </w:rPr>
        <w:t>o</w:t>
      </w:r>
    </w:p>
    <w:p w14:paraId="5D387867" w14:textId="77777777" w:rsidR="00D37D17" w:rsidRPr="006C6FCA" w:rsidRDefault="00D37D17" w:rsidP="00D37D17">
      <w:pPr>
        <w:spacing w:line="276" w:lineRule="auto"/>
        <w:jc w:val="both"/>
        <w:rPr>
          <w:rFonts w:ascii="Arial" w:hAnsi="Arial" w:cs="Arial"/>
          <w:sz w:val="24"/>
          <w:szCs w:val="24"/>
        </w:rPr>
      </w:pPr>
      <w:r w:rsidRPr="006C6FCA">
        <w:rPr>
          <w:rFonts w:ascii="Arial" w:hAnsi="Arial" w:cs="Arial"/>
          <w:sz w:val="24"/>
          <w:szCs w:val="24"/>
        </w:rPr>
        <w:t xml:space="preserve">As Resoluções do III Congresso do Partido Africano da Independência da Guiné e Cabo Verde (PAIGC), realizado em 1977, definiram as orientações de política económica, que o Governo devia acatar, quanto ao modelo de desenvolvimento a seguir e tendo como prioridades a agricultura, infraestrutura, pequena indústria, educação e saúde. </w:t>
      </w:r>
    </w:p>
    <w:p w14:paraId="5A6FF7F5" w14:textId="41429F06" w:rsidR="00D37D17" w:rsidRPr="006C6FCA" w:rsidRDefault="00D37D17" w:rsidP="00D37D17">
      <w:pPr>
        <w:spacing w:line="276" w:lineRule="auto"/>
        <w:jc w:val="both"/>
        <w:rPr>
          <w:rFonts w:ascii="Arial" w:hAnsi="Arial" w:cs="Arial"/>
          <w:sz w:val="24"/>
          <w:szCs w:val="24"/>
        </w:rPr>
      </w:pPr>
      <w:r w:rsidRPr="006C6FCA">
        <w:rPr>
          <w:rFonts w:ascii="Arial" w:hAnsi="Arial" w:cs="Arial"/>
          <w:sz w:val="24"/>
          <w:szCs w:val="24"/>
        </w:rPr>
        <w:t>Porém, na prática, a industrialização, as infraestruturas de transportes e comunicações e a administração pública do país (centralizada em Bissau) foram os sectores priori</w:t>
      </w:r>
      <w:r w:rsidR="00773E38" w:rsidRPr="006C6FCA">
        <w:rPr>
          <w:rFonts w:ascii="Arial" w:hAnsi="Arial" w:cs="Arial"/>
          <w:sz w:val="24"/>
          <w:szCs w:val="24"/>
        </w:rPr>
        <w:t xml:space="preserve">zados </w:t>
      </w:r>
      <w:r w:rsidRPr="006C6FCA">
        <w:rPr>
          <w:rFonts w:ascii="Arial" w:hAnsi="Arial" w:cs="Arial"/>
          <w:sz w:val="24"/>
          <w:szCs w:val="24"/>
        </w:rPr>
        <w:t>através de um programa de investimentos públicos, com secundarização da agricultura.</w:t>
      </w:r>
    </w:p>
    <w:p w14:paraId="14886B77" w14:textId="77777777" w:rsidR="00D37D17" w:rsidRPr="006C6FCA" w:rsidRDefault="00D37D17" w:rsidP="00D37D17">
      <w:pPr>
        <w:spacing w:line="276" w:lineRule="auto"/>
        <w:jc w:val="both"/>
        <w:rPr>
          <w:rFonts w:ascii="Arial" w:hAnsi="Arial" w:cs="Arial"/>
          <w:sz w:val="24"/>
          <w:szCs w:val="24"/>
        </w:rPr>
      </w:pPr>
      <w:r w:rsidRPr="006C6FCA">
        <w:rPr>
          <w:rFonts w:ascii="Arial" w:hAnsi="Arial" w:cs="Arial"/>
          <w:sz w:val="24"/>
          <w:szCs w:val="24"/>
        </w:rPr>
        <w:t xml:space="preserve">A Descentralização e o Desenvolvimento Local que eram tidos como premissa para promoverem o desenvolvimento descentralizado, implementando mecanismos mais consistentes que poderiam fomentar a participação ativa dos cidadãos na tomada de decisão, permitindo que as Autoridades Locais, </w:t>
      </w:r>
      <w:r w:rsidRPr="006C6FCA">
        <w:rPr>
          <w:rFonts w:ascii="Arial" w:hAnsi="Arial" w:cs="Arial"/>
          <w:sz w:val="24"/>
          <w:szCs w:val="24"/>
        </w:rPr>
        <w:lastRenderedPageBreak/>
        <w:t>conjuntamente com os Conselheiros Regionais (uma espécie de Parlamento Regional) sejam mais abertos aos cidadãos, incrementando a sua participação e responsabilização dentro do espírito de “nada sobre nós sem nós”. Por exemplo, qualquer projeto do desenvolvimento local carecia de aprovação das estruturas regionais antes da sua inscrição e Programação no Programa de Investimento Público ao nível central.</w:t>
      </w:r>
    </w:p>
    <w:p w14:paraId="508F7890" w14:textId="58567087" w:rsidR="00D37D17" w:rsidRPr="006C6FCA" w:rsidRDefault="00D37D17" w:rsidP="00D37D17">
      <w:pPr>
        <w:spacing w:line="276" w:lineRule="auto"/>
        <w:jc w:val="both"/>
        <w:rPr>
          <w:rFonts w:ascii="Arial" w:hAnsi="Arial" w:cs="Arial"/>
          <w:sz w:val="24"/>
          <w:szCs w:val="24"/>
        </w:rPr>
      </w:pPr>
      <w:r w:rsidRPr="006C6FCA">
        <w:rPr>
          <w:rFonts w:ascii="Arial" w:hAnsi="Arial" w:cs="Arial"/>
          <w:sz w:val="24"/>
          <w:szCs w:val="24"/>
        </w:rPr>
        <w:t>Com a criação de Gabinete Regional de Planificação presidido pelo Governador Regional e que integra</w:t>
      </w:r>
      <w:r w:rsidR="00DB4DE6" w:rsidRPr="006C6FCA">
        <w:rPr>
          <w:rFonts w:ascii="Arial" w:hAnsi="Arial" w:cs="Arial"/>
          <w:sz w:val="24"/>
          <w:szCs w:val="24"/>
        </w:rPr>
        <w:t>va</w:t>
      </w:r>
      <w:r w:rsidRPr="006C6FCA">
        <w:rPr>
          <w:rFonts w:ascii="Arial" w:hAnsi="Arial" w:cs="Arial"/>
          <w:sz w:val="24"/>
          <w:szCs w:val="24"/>
        </w:rPr>
        <w:t xml:space="preserve"> todos os serviços descentralizados (Direções/Delegacias Regionais dos Ministérios e Institutos), estavam criadas as condições necessárias e suficientes para a descentralização político-administrativa no país, através do aperfeiçoamento dos instrumentos da descentralização das instituições nacionais aos níveis central, regional e local, não apenas no domínio da planificação inclusiva e participativa, mas também nos aspetos ligados à melhoria dos serviços prestados e no fomento do desenvolvimento económico e social local. Infelizmente, o referido nunca conseguiu assumir plenamente a sua missão em todas as Regiões Administrativas do país e consequentemente proporcionou um fracasso na implementação das iniciativas de Descentralização e Desenvolvimento Local.</w:t>
      </w:r>
    </w:p>
    <w:p w14:paraId="626BB463" w14:textId="00C52CA2" w:rsidR="00485942" w:rsidRPr="006C6FCA" w:rsidRDefault="00D37D17" w:rsidP="00D37D17">
      <w:pPr>
        <w:shd w:val="clear" w:color="auto" w:fill="FFFFFF"/>
        <w:jc w:val="both"/>
        <w:rPr>
          <w:rFonts w:ascii="Arial" w:hAnsi="Arial" w:cs="Arial"/>
          <w:sz w:val="24"/>
          <w:szCs w:val="24"/>
        </w:rPr>
      </w:pPr>
      <w:r w:rsidRPr="006C6FCA">
        <w:rPr>
          <w:rFonts w:ascii="Arial" w:hAnsi="Arial" w:cs="Arial"/>
          <w:sz w:val="24"/>
          <w:szCs w:val="24"/>
        </w:rPr>
        <w:t xml:space="preserve">A abordagem </w:t>
      </w:r>
      <w:r w:rsidR="00791BB3" w:rsidRPr="006C6FCA">
        <w:rPr>
          <w:rFonts w:ascii="Arial" w:hAnsi="Arial" w:cs="Arial"/>
          <w:sz w:val="24"/>
          <w:szCs w:val="24"/>
        </w:rPr>
        <w:t>d</w:t>
      </w:r>
      <w:r w:rsidRPr="006C6FCA">
        <w:rPr>
          <w:rFonts w:ascii="Arial" w:hAnsi="Arial" w:cs="Arial"/>
          <w:sz w:val="24"/>
          <w:szCs w:val="24"/>
        </w:rPr>
        <w:t>a Descentralização e Desenvolvimento Local na Guiné-Bissau está enquadrad</w:t>
      </w:r>
      <w:r w:rsidR="000D11EB" w:rsidRPr="006C6FCA">
        <w:rPr>
          <w:rFonts w:ascii="Arial" w:hAnsi="Arial" w:cs="Arial"/>
          <w:sz w:val="24"/>
          <w:szCs w:val="24"/>
        </w:rPr>
        <w:t>a</w:t>
      </w:r>
      <w:r w:rsidRPr="006C6FCA">
        <w:rPr>
          <w:rFonts w:ascii="Arial" w:hAnsi="Arial" w:cs="Arial"/>
          <w:sz w:val="24"/>
          <w:szCs w:val="24"/>
        </w:rPr>
        <w:t xml:space="preserve"> n</w:t>
      </w:r>
      <w:r w:rsidR="000D11EB" w:rsidRPr="006C6FCA">
        <w:rPr>
          <w:rFonts w:ascii="Arial" w:hAnsi="Arial" w:cs="Arial"/>
          <w:sz w:val="24"/>
          <w:szCs w:val="24"/>
        </w:rPr>
        <w:t>um</w:t>
      </w:r>
      <w:r w:rsidRPr="006C6FCA">
        <w:rPr>
          <w:rFonts w:ascii="Arial" w:hAnsi="Arial" w:cs="Arial"/>
          <w:sz w:val="24"/>
          <w:szCs w:val="24"/>
        </w:rPr>
        <w:t xml:space="preserve">a perspetiva que visa melhorar as políticas públicas que possam promover o bem-estar social, sobretudo no que se refere </w:t>
      </w:r>
      <w:r w:rsidR="001862A0" w:rsidRPr="006C6FCA">
        <w:rPr>
          <w:rFonts w:ascii="Arial" w:hAnsi="Arial" w:cs="Arial"/>
          <w:sz w:val="24"/>
          <w:szCs w:val="24"/>
        </w:rPr>
        <w:t xml:space="preserve">à </w:t>
      </w:r>
      <w:r w:rsidRPr="006C6FCA">
        <w:rPr>
          <w:rFonts w:ascii="Arial" w:hAnsi="Arial" w:cs="Arial"/>
          <w:sz w:val="24"/>
          <w:szCs w:val="24"/>
        </w:rPr>
        <w:t>definição de regras de convivência sã da sociedade e para o melhor funcionamento das diferentes estruturas de prestação de serviços às populações, com destaque para as áreas de segurança alimentar e geração de rendimento para toda a população, em particular jovens e mulheres, através da implementação de compromissos nacionais e internacionais que o Governo da Guiné-Bissau se propõe a respeitar, como por exemplo</w:t>
      </w:r>
      <w:r w:rsidR="00485942" w:rsidRPr="006C6FCA">
        <w:rPr>
          <w:rFonts w:ascii="Arial" w:hAnsi="Arial" w:cs="Arial"/>
          <w:sz w:val="24"/>
          <w:szCs w:val="24"/>
        </w:rPr>
        <w:t>:</w:t>
      </w:r>
    </w:p>
    <w:p w14:paraId="2733945C" w14:textId="77777777" w:rsidR="00485942" w:rsidRPr="006C6FCA" w:rsidRDefault="00485942" w:rsidP="00485942">
      <w:pPr>
        <w:pStyle w:val="PargrafodaLista"/>
        <w:numPr>
          <w:ilvl w:val="0"/>
          <w:numId w:val="44"/>
        </w:numPr>
        <w:jc w:val="both"/>
        <w:rPr>
          <w:rFonts w:ascii="Arial" w:hAnsi="Arial" w:cs="Arial"/>
          <w:sz w:val="24"/>
          <w:szCs w:val="24"/>
        </w:rPr>
      </w:pPr>
      <w:r w:rsidRPr="006C6FCA">
        <w:rPr>
          <w:rFonts w:ascii="Arial" w:hAnsi="Arial" w:cs="Arial"/>
          <w:sz w:val="24"/>
          <w:szCs w:val="24"/>
        </w:rPr>
        <w:t>Objetivos de Desenvolvimento Sustentável (ODS16: Paz, Justiça e Instituições Eficazes, ou seja, promover sociedades pacíficas e inclusivas para o desenvolvimento sustentável, proporcionar o acesso à justiça para todos e construir instituições eficazes, responsáveis e inclusivas em todos os níveis e ODS 17: Parcerias e meios de implementação, ou seja, fortalecer os meios de implementação e revitalizar a parceria global para o desenvolvimento sustentável. Por exemplo, no domínio das finanças, as ações de aceleração devem ser direcionadas no sentido de fortalecer a mobilização de recursos internos, inclusive por meio do apoio internacional ao país, para melhorar a capacidade nacional de arrecadação de impostos e outras receitas);</w:t>
      </w:r>
    </w:p>
    <w:p w14:paraId="00CF4CAA" w14:textId="77777777" w:rsidR="00485942" w:rsidRPr="006C6FCA" w:rsidRDefault="00485942" w:rsidP="00485942">
      <w:pPr>
        <w:pStyle w:val="PargrafodaLista"/>
        <w:jc w:val="both"/>
        <w:rPr>
          <w:rFonts w:ascii="Arial" w:hAnsi="Arial" w:cs="Arial"/>
          <w:sz w:val="24"/>
          <w:szCs w:val="24"/>
        </w:rPr>
      </w:pPr>
    </w:p>
    <w:p w14:paraId="2BBCD4ED" w14:textId="77777777" w:rsidR="00485942" w:rsidRPr="006C6FCA" w:rsidRDefault="00485942" w:rsidP="00485942">
      <w:pPr>
        <w:pStyle w:val="PargrafodaLista"/>
        <w:widowControl w:val="0"/>
        <w:numPr>
          <w:ilvl w:val="0"/>
          <w:numId w:val="44"/>
        </w:numPr>
        <w:pBdr>
          <w:top w:val="nil"/>
          <w:left w:val="nil"/>
          <w:bottom w:val="nil"/>
          <w:right w:val="nil"/>
          <w:between w:val="nil"/>
        </w:pBdr>
        <w:spacing w:before="68" w:after="200" w:line="244" w:lineRule="auto"/>
        <w:ind w:right="112"/>
        <w:jc w:val="both"/>
        <w:rPr>
          <w:rFonts w:ascii="Arial" w:hAnsi="Arial" w:cs="Arial"/>
          <w:color w:val="000000" w:themeColor="text1"/>
          <w:sz w:val="24"/>
          <w:szCs w:val="24"/>
        </w:rPr>
      </w:pPr>
      <w:r w:rsidRPr="006C6FCA">
        <w:rPr>
          <w:rFonts w:ascii="Arial" w:hAnsi="Arial" w:cs="Arial"/>
          <w:sz w:val="24"/>
          <w:szCs w:val="24"/>
        </w:rPr>
        <w:t xml:space="preserve">Declaração de Adis Abeba sobre população e desenvolvimento (DAAPD) </w:t>
      </w:r>
      <w:r w:rsidRPr="006C6FCA">
        <w:rPr>
          <w:rFonts w:ascii="Arial" w:hAnsi="Arial" w:cs="Arial"/>
          <w:color w:val="000000" w:themeColor="text1"/>
          <w:sz w:val="24"/>
          <w:szCs w:val="24"/>
        </w:rPr>
        <w:t xml:space="preserve">que foi adotada em Adis Abeba em 2013 e endossada pelos Chefes de Estado africanos em 2014 contempla 88 compromissos e fornece orientação específica e conjunto de diretrizes para o continente em matéria de população e desenvolvimento, sendo considerada como um </w:t>
      </w:r>
      <w:r w:rsidRPr="006C6FCA">
        <w:rPr>
          <w:rFonts w:ascii="Arial" w:hAnsi="Arial" w:cs="Arial"/>
          <w:color w:val="000000" w:themeColor="text1"/>
          <w:sz w:val="24"/>
          <w:szCs w:val="24"/>
        </w:rPr>
        <w:lastRenderedPageBreak/>
        <w:t>Plano de Ação para a implementação do Programa de Ação da Conferencia Internacional sobre População e Desenvolvimento (CIPD) após 2014. Esta Declaração comporta 6 pilares: Pilar 1: Dignidade e Igualdade (29 compromissos); Pilar 2: Saúde (17 compromissos); Pilar 3: Localização e Mobilidade (19 compromissos); Pilar 4: Governação (5 compromissos); Pilar 5: Dados e Estatísticas (7 compromissos); Pilar 6: Parcerias e Cooperação Internacional (4 compromissos), para além das ações de implementação (7 compromissos);</w:t>
      </w:r>
    </w:p>
    <w:p w14:paraId="0641404D" w14:textId="3ED75370" w:rsidR="00485942" w:rsidRPr="006C6FCA" w:rsidRDefault="00485942" w:rsidP="00485942">
      <w:pPr>
        <w:pStyle w:val="Ttulo3"/>
        <w:numPr>
          <w:ilvl w:val="0"/>
          <w:numId w:val="44"/>
        </w:numPr>
        <w:shd w:val="clear" w:color="auto" w:fill="FFFFFF"/>
        <w:spacing w:before="0"/>
        <w:jc w:val="both"/>
        <w:rPr>
          <w:rFonts w:ascii="Arial" w:hAnsi="Arial" w:cs="Arial"/>
          <w:color w:val="auto"/>
        </w:rPr>
      </w:pPr>
      <w:r w:rsidRPr="006C6FCA">
        <w:rPr>
          <w:rFonts w:ascii="Arial" w:hAnsi="Arial" w:cs="Arial"/>
          <w:color w:val="auto"/>
        </w:rPr>
        <w:t>Carta Africana sobre os princípios e valores da Descentralização, Governação Local e Desenvolvimento Local, que define a Descentralização como a transferência de poderes, responsabilidades, capacidades e recursos de nível nacional para todos os níveis subnacionais do Governo, com o propósito de fortalecer a capacidade quer da participação popular, quer na prestação dos serviços de qualidade e com relação ao desenvolvimento local, a Carta definiu-o como a mobilização de recursos naturais e humano</w:t>
      </w:r>
      <w:r w:rsidR="00517EFB" w:rsidRPr="006C6FCA">
        <w:rPr>
          <w:rFonts w:ascii="Arial" w:hAnsi="Arial" w:cs="Arial"/>
          <w:color w:val="auto"/>
        </w:rPr>
        <w:t>s</w:t>
      </w:r>
      <w:r w:rsidRPr="006C6FCA">
        <w:rPr>
          <w:rFonts w:ascii="Arial" w:hAnsi="Arial" w:cs="Arial"/>
          <w:color w:val="auto"/>
        </w:rPr>
        <w:t>, económicos, socioculturais e políticos locais, nacionais e globais para a melhoria e transformação dos meios de subsistência dos territórios e das comunidades ao nível local;</w:t>
      </w:r>
    </w:p>
    <w:p w14:paraId="104C6B6E" w14:textId="77777777" w:rsidR="00485942" w:rsidRPr="006C6FCA" w:rsidRDefault="00485942" w:rsidP="00485942">
      <w:pPr>
        <w:pStyle w:val="PargrafodaLista"/>
        <w:widowControl w:val="0"/>
        <w:numPr>
          <w:ilvl w:val="0"/>
          <w:numId w:val="44"/>
        </w:numPr>
        <w:pBdr>
          <w:top w:val="nil"/>
          <w:left w:val="nil"/>
          <w:bottom w:val="nil"/>
          <w:right w:val="nil"/>
          <w:between w:val="nil"/>
        </w:pBdr>
        <w:spacing w:before="68" w:line="244" w:lineRule="auto"/>
        <w:ind w:right="112"/>
        <w:jc w:val="both"/>
        <w:rPr>
          <w:rFonts w:ascii="Arial" w:eastAsiaTheme="majorEastAsia" w:hAnsi="Arial" w:cs="Arial"/>
          <w:kern w:val="0"/>
          <w:sz w:val="24"/>
          <w:szCs w:val="24"/>
          <w14:ligatures w14:val="none"/>
        </w:rPr>
      </w:pPr>
      <w:r w:rsidRPr="006C6FCA">
        <w:rPr>
          <w:rFonts w:ascii="Arial" w:eastAsiaTheme="majorEastAsia" w:hAnsi="Arial" w:cs="Arial"/>
          <w:kern w:val="0"/>
          <w:sz w:val="24"/>
          <w:szCs w:val="24"/>
          <w14:ligatures w14:val="none"/>
        </w:rPr>
        <w:t>Constituição da República da Guiné-Bissau (CRGB), no seu “TÍTULO II: DOS DIREITOS, LIBERDADES, GARANTIAS E DEVERES FUNDAMENTAIS”, ARTIGO” 24°, expressamente determina que “Todos os cidadãos são iguais perante a lei, gozam dos mesmos direitos e estão sujeitos aos mesmos deveres, sem distinção de raça, sexo, nível social, intelectual ou cultural, crença religiosa ou convicção filosófica” e no ARTIGO 25° diz que “O homem e a mulher são iguais perante a lei em todos os domínios da vida política, económica, social e cultural”.</w:t>
      </w:r>
    </w:p>
    <w:p w14:paraId="5EC2258D" w14:textId="77777777" w:rsidR="00485942" w:rsidRPr="006C6FCA" w:rsidRDefault="00485942" w:rsidP="00485942">
      <w:pPr>
        <w:pStyle w:val="Ttulo3"/>
        <w:numPr>
          <w:ilvl w:val="0"/>
          <w:numId w:val="44"/>
        </w:numPr>
        <w:shd w:val="clear" w:color="auto" w:fill="FFFFFF"/>
        <w:spacing w:before="0"/>
        <w:jc w:val="both"/>
        <w:rPr>
          <w:rFonts w:ascii="Arial" w:hAnsi="Arial" w:cs="Arial"/>
          <w:color w:val="auto"/>
        </w:rPr>
      </w:pPr>
      <w:r w:rsidRPr="006C6FCA">
        <w:rPr>
          <w:rFonts w:ascii="Arial" w:hAnsi="Arial" w:cs="Arial"/>
          <w:color w:val="auto"/>
        </w:rPr>
        <w:t>Entre outras agendas regionais e internacionais a favor das populações, em particular, as mais vulneráveis.</w:t>
      </w:r>
    </w:p>
    <w:p w14:paraId="4AEBAC63" w14:textId="24527DBD" w:rsidR="00D37D17" w:rsidRPr="006C6FCA" w:rsidRDefault="00D37D17" w:rsidP="00D37D17">
      <w:pPr>
        <w:spacing w:line="276" w:lineRule="auto"/>
        <w:jc w:val="both"/>
        <w:rPr>
          <w:rFonts w:ascii="Arial" w:hAnsi="Arial" w:cs="Arial"/>
          <w:sz w:val="24"/>
          <w:szCs w:val="24"/>
        </w:rPr>
      </w:pPr>
      <w:r w:rsidRPr="006C6FCA">
        <w:rPr>
          <w:rFonts w:ascii="Arial" w:hAnsi="Arial" w:cs="Arial"/>
          <w:sz w:val="24"/>
          <w:szCs w:val="24"/>
        </w:rPr>
        <w:t xml:space="preserve">A não realização de Autarquias locais na Guiné-Bissau até </w:t>
      </w:r>
      <w:r w:rsidR="00517EFB" w:rsidRPr="006C6FCA">
        <w:rPr>
          <w:rFonts w:ascii="Arial" w:hAnsi="Arial" w:cs="Arial"/>
          <w:sz w:val="24"/>
          <w:szCs w:val="24"/>
        </w:rPr>
        <w:t xml:space="preserve">à </w:t>
      </w:r>
      <w:r w:rsidRPr="006C6FCA">
        <w:rPr>
          <w:rFonts w:ascii="Arial" w:hAnsi="Arial" w:cs="Arial"/>
          <w:sz w:val="24"/>
          <w:szCs w:val="24"/>
        </w:rPr>
        <w:t xml:space="preserve">data presente constitui </w:t>
      </w:r>
      <w:r w:rsidR="0098291F" w:rsidRPr="006C6FCA">
        <w:rPr>
          <w:rFonts w:ascii="Arial" w:hAnsi="Arial" w:cs="Arial"/>
          <w:sz w:val="24"/>
          <w:szCs w:val="24"/>
        </w:rPr>
        <w:t>um constrangimento</w:t>
      </w:r>
      <w:r w:rsidRPr="006C6FCA">
        <w:rPr>
          <w:rFonts w:ascii="Arial" w:hAnsi="Arial" w:cs="Arial"/>
          <w:sz w:val="24"/>
          <w:szCs w:val="24"/>
        </w:rPr>
        <w:t xml:space="preserve"> </w:t>
      </w:r>
      <w:r w:rsidR="00093112" w:rsidRPr="006C6FCA">
        <w:rPr>
          <w:rFonts w:ascii="Arial" w:hAnsi="Arial" w:cs="Arial"/>
          <w:sz w:val="24"/>
          <w:szCs w:val="24"/>
        </w:rPr>
        <w:t xml:space="preserve">maior </w:t>
      </w:r>
      <w:r w:rsidRPr="006C6FCA">
        <w:rPr>
          <w:rFonts w:ascii="Arial" w:hAnsi="Arial" w:cs="Arial"/>
          <w:sz w:val="24"/>
          <w:szCs w:val="24"/>
        </w:rPr>
        <w:t>no desenvolvimento dos esforços de aprofundamento da participação dos cidadãos nas decisões políticas, de forma a poderem influenciar mais de perto os processos e as decisões que lhes dizem respeito, em particular os relativos à esfera político-administrativa e sem deixar de lado, as suas preocupações concernentes ao desenvolvimento económico e social.</w:t>
      </w:r>
    </w:p>
    <w:p w14:paraId="4E4127C2" w14:textId="53BF5B63" w:rsidR="00D37D17" w:rsidRPr="006C6FCA" w:rsidRDefault="00D37D17" w:rsidP="00D37D17">
      <w:pPr>
        <w:pStyle w:val="Ttulo3"/>
        <w:shd w:val="clear" w:color="auto" w:fill="FFFFFF"/>
        <w:spacing w:before="0" w:line="276" w:lineRule="auto"/>
        <w:jc w:val="both"/>
        <w:textAlignment w:val="baseline"/>
        <w:rPr>
          <w:rFonts w:ascii="Arial" w:eastAsiaTheme="minorHAnsi" w:hAnsi="Arial" w:cs="Arial"/>
          <w:color w:val="auto"/>
        </w:rPr>
      </w:pPr>
      <w:r w:rsidRPr="006C6FCA">
        <w:rPr>
          <w:rFonts w:ascii="Arial" w:eastAsiaTheme="minorHAnsi" w:hAnsi="Arial" w:cs="Arial"/>
          <w:color w:val="auto"/>
        </w:rPr>
        <w:lastRenderedPageBreak/>
        <w:t xml:space="preserve">Os esforços das OSC para a participação efetiva dos cidadãos na tomada de decisões está a despertar a opinião pública nacional e local sobre a imperiosa necessidade de implementação das políticas públicas direcionadas à Descentralização e Desenvolvimento Local. Por esta razão </w:t>
      </w:r>
      <w:proofErr w:type="spellStart"/>
      <w:r w:rsidRPr="006C6FCA">
        <w:rPr>
          <w:rFonts w:ascii="Arial" w:eastAsiaTheme="minorHAnsi" w:hAnsi="Arial" w:cs="Arial"/>
          <w:color w:val="auto"/>
        </w:rPr>
        <w:t>Ianda</w:t>
      </w:r>
      <w:proofErr w:type="spellEnd"/>
      <w:r w:rsidRPr="006C6FCA">
        <w:rPr>
          <w:rFonts w:ascii="Arial" w:eastAsiaTheme="minorHAnsi" w:hAnsi="Arial" w:cs="Arial"/>
          <w:color w:val="auto"/>
        </w:rPr>
        <w:t xml:space="preserve"> Guiné! </w:t>
      </w:r>
      <w:proofErr w:type="spellStart"/>
      <w:r w:rsidRPr="006C6FCA">
        <w:rPr>
          <w:rFonts w:ascii="Arial" w:eastAsiaTheme="minorHAnsi" w:hAnsi="Arial" w:cs="Arial"/>
          <w:color w:val="auto"/>
        </w:rPr>
        <w:t>Djuntu</w:t>
      </w:r>
      <w:proofErr w:type="spellEnd"/>
      <w:r w:rsidR="00455367" w:rsidRPr="006C6FCA">
        <w:rPr>
          <w:rFonts w:ascii="Arial" w:eastAsiaTheme="minorHAnsi" w:hAnsi="Arial" w:cs="Arial"/>
          <w:color w:val="auto"/>
        </w:rPr>
        <w:t>,</w:t>
      </w:r>
      <w:r w:rsidRPr="006C6FCA">
        <w:rPr>
          <w:rFonts w:ascii="Arial" w:eastAsiaTheme="minorHAnsi" w:hAnsi="Arial" w:cs="Arial"/>
          <w:color w:val="auto"/>
        </w:rPr>
        <w:t xml:space="preserve"> no âmbito do Programa para a Resiliência e Oportunidades Socioeconómicas para a Guiné-Bissau desenvolve apoios no sentido de reforçar a participação e atuação de Coletivos de Cidadãos Organizados para a resolução dos seus problemas, através de realização de intervenções concretas que contribuam para o acesso ao conhecimento, à partilha e capitalização de experiências de coletivos de cidadãos organizados e de atores parceiros de implementação de iniciativas de Descentralização e Desenvolvimento Local.</w:t>
      </w:r>
    </w:p>
    <w:p w14:paraId="562EB185" w14:textId="0BAE75A8" w:rsidR="00D37D17" w:rsidRPr="006C6FCA" w:rsidRDefault="00D37D17" w:rsidP="00D37D17">
      <w:pPr>
        <w:spacing w:line="276" w:lineRule="auto"/>
        <w:jc w:val="both"/>
        <w:rPr>
          <w:rFonts w:ascii="Arial" w:hAnsi="Arial" w:cs="Arial"/>
          <w:sz w:val="24"/>
          <w:szCs w:val="24"/>
        </w:rPr>
      </w:pPr>
      <w:r w:rsidRPr="006C6FCA">
        <w:rPr>
          <w:rFonts w:ascii="Arial" w:hAnsi="Arial" w:cs="Arial"/>
          <w:sz w:val="24"/>
          <w:szCs w:val="24"/>
        </w:rPr>
        <w:t xml:space="preserve">Este documento espelha alguns aspetos relacionados com as atuações das OSC nas áreas de Descentralização e Desenvolvimento Local com vista </w:t>
      </w:r>
      <w:r w:rsidR="00517EFB" w:rsidRPr="006C6FCA">
        <w:rPr>
          <w:rFonts w:ascii="Arial" w:hAnsi="Arial" w:cs="Arial"/>
          <w:sz w:val="24"/>
          <w:szCs w:val="24"/>
        </w:rPr>
        <w:t xml:space="preserve">à </w:t>
      </w:r>
      <w:r w:rsidRPr="006C6FCA">
        <w:rPr>
          <w:rFonts w:ascii="Arial" w:hAnsi="Arial" w:cs="Arial"/>
          <w:sz w:val="24"/>
          <w:szCs w:val="24"/>
        </w:rPr>
        <w:t>produção de</w:t>
      </w:r>
      <w:r w:rsidR="00517EFB" w:rsidRPr="006C6FCA">
        <w:rPr>
          <w:rFonts w:ascii="Arial" w:hAnsi="Arial" w:cs="Arial"/>
          <w:sz w:val="24"/>
          <w:szCs w:val="24"/>
        </w:rPr>
        <w:t xml:space="preserve"> um</w:t>
      </w:r>
      <w:r w:rsidRPr="006C6FCA">
        <w:rPr>
          <w:rFonts w:ascii="Arial" w:hAnsi="Arial" w:cs="Arial"/>
          <w:sz w:val="24"/>
          <w:szCs w:val="24"/>
        </w:rPr>
        <w:t xml:space="preserve"> vídeo no âmbito da preparação da 1ª Convenção Cidadã.</w:t>
      </w:r>
    </w:p>
    <w:p w14:paraId="74B6DA14" w14:textId="77777777" w:rsidR="00D37D17" w:rsidRPr="006C6FCA" w:rsidRDefault="00D37D17" w:rsidP="00D37D17">
      <w:pPr>
        <w:pStyle w:val="PargrafodaLista"/>
        <w:ind w:left="1080"/>
        <w:rPr>
          <w:rFonts w:ascii="Arial" w:hAnsi="Arial" w:cs="Arial"/>
          <w:b/>
          <w:bCs/>
          <w:sz w:val="24"/>
          <w:szCs w:val="24"/>
        </w:rPr>
      </w:pPr>
    </w:p>
    <w:p w14:paraId="2B101CC9" w14:textId="1FF1BAD6" w:rsidR="00073E19" w:rsidRPr="006C6FCA" w:rsidRDefault="001A38E0" w:rsidP="00417800">
      <w:pPr>
        <w:pStyle w:val="PargrafodaLista"/>
        <w:numPr>
          <w:ilvl w:val="0"/>
          <w:numId w:val="42"/>
        </w:numPr>
        <w:rPr>
          <w:rFonts w:ascii="Arial" w:hAnsi="Arial" w:cs="Arial"/>
          <w:b/>
          <w:bCs/>
          <w:sz w:val="24"/>
          <w:szCs w:val="24"/>
        </w:rPr>
      </w:pPr>
      <w:r w:rsidRPr="006C6FCA">
        <w:rPr>
          <w:rFonts w:ascii="Arial" w:hAnsi="Arial" w:cs="Arial"/>
          <w:b/>
          <w:bCs/>
          <w:sz w:val="24"/>
          <w:szCs w:val="24"/>
        </w:rPr>
        <w:t>Objetivo</w:t>
      </w:r>
      <w:r w:rsidR="004C395C" w:rsidRPr="006C6FCA">
        <w:rPr>
          <w:rFonts w:ascii="Arial" w:hAnsi="Arial" w:cs="Arial"/>
          <w:b/>
          <w:bCs/>
          <w:sz w:val="24"/>
          <w:szCs w:val="24"/>
        </w:rPr>
        <w:t>s e resultados esperados</w:t>
      </w:r>
    </w:p>
    <w:p w14:paraId="6CD76E27" w14:textId="598B5675" w:rsidR="00D37D17" w:rsidRPr="006C6FCA" w:rsidRDefault="00D37D17" w:rsidP="00417800">
      <w:pPr>
        <w:pStyle w:val="PargrafodaLista"/>
        <w:numPr>
          <w:ilvl w:val="1"/>
          <w:numId w:val="43"/>
        </w:numPr>
        <w:spacing w:line="276" w:lineRule="auto"/>
        <w:jc w:val="both"/>
        <w:rPr>
          <w:rFonts w:ascii="Arial" w:hAnsi="Arial" w:cs="Arial"/>
          <w:b/>
          <w:color w:val="000000" w:themeColor="text1"/>
          <w:sz w:val="24"/>
          <w:szCs w:val="24"/>
        </w:rPr>
      </w:pPr>
      <w:r w:rsidRPr="006C6FCA">
        <w:rPr>
          <w:rFonts w:ascii="Arial" w:hAnsi="Arial" w:cs="Arial"/>
          <w:b/>
          <w:color w:val="000000" w:themeColor="text1"/>
          <w:sz w:val="24"/>
          <w:szCs w:val="24"/>
        </w:rPr>
        <w:t>Geral</w:t>
      </w:r>
    </w:p>
    <w:p w14:paraId="7683254E" w14:textId="0B939D00" w:rsidR="00D37D17" w:rsidRPr="006C6FCA" w:rsidRDefault="00D37D17" w:rsidP="00D37D17">
      <w:pPr>
        <w:spacing w:line="276" w:lineRule="auto"/>
        <w:jc w:val="both"/>
        <w:rPr>
          <w:rFonts w:ascii="Arial" w:hAnsi="Arial" w:cs="Arial"/>
          <w:color w:val="000000" w:themeColor="text1"/>
          <w:sz w:val="24"/>
          <w:szCs w:val="24"/>
        </w:rPr>
      </w:pPr>
      <w:r w:rsidRPr="006C6FCA">
        <w:rPr>
          <w:rFonts w:ascii="Arial" w:hAnsi="Arial" w:cs="Arial"/>
          <w:color w:val="000000" w:themeColor="text1"/>
          <w:sz w:val="24"/>
          <w:szCs w:val="24"/>
        </w:rPr>
        <w:t xml:space="preserve">O objetivo geral deste estudo consiste </w:t>
      </w:r>
      <w:r w:rsidR="00BC7903" w:rsidRPr="006C6FCA">
        <w:rPr>
          <w:rFonts w:ascii="Arial" w:hAnsi="Arial" w:cs="Arial"/>
          <w:color w:val="000000" w:themeColor="text1"/>
          <w:sz w:val="24"/>
          <w:szCs w:val="24"/>
        </w:rPr>
        <w:t xml:space="preserve">em </w:t>
      </w:r>
      <w:r w:rsidRPr="006C6FCA">
        <w:rPr>
          <w:rFonts w:ascii="Arial" w:hAnsi="Arial" w:cs="Arial"/>
          <w:color w:val="000000" w:themeColor="text1"/>
          <w:sz w:val="24"/>
          <w:szCs w:val="24"/>
        </w:rPr>
        <w:t>contribui</w:t>
      </w:r>
      <w:r w:rsidR="00BC7903" w:rsidRPr="006C6FCA">
        <w:rPr>
          <w:rFonts w:ascii="Arial" w:hAnsi="Arial" w:cs="Arial"/>
          <w:color w:val="000000" w:themeColor="text1"/>
          <w:sz w:val="24"/>
          <w:szCs w:val="24"/>
        </w:rPr>
        <w:t xml:space="preserve">r </w:t>
      </w:r>
      <w:r w:rsidRPr="006C6FCA">
        <w:rPr>
          <w:rFonts w:ascii="Arial" w:hAnsi="Arial" w:cs="Arial"/>
          <w:color w:val="000000" w:themeColor="text1"/>
          <w:sz w:val="24"/>
          <w:szCs w:val="24"/>
        </w:rPr>
        <w:t xml:space="preserve">para o reforço </w:t>
      </w:r>
      <w:r w:rsidR="00D678E0" w:rsidRPr="006C6FCA">
        <w:rPr>
          <w:rFonts w:ascii="Arial" w:hAnsi="Arial" w:cs="Arial"/>
          <w:color w:val="000000" w:themeColor="text1"/>
          <w:sz w:val="24"/>
          <w:szCs w:val="24"/>
        </w:rPr>
        <w:t>d</w:t>
      </w:r>
      <w:r w:rsidRPr="006C6FCA">
        <w:rPr>
          <w:rFonts w:ascii="Arial" w:hAnsi="Arial" w:cs="Arial"/>
          <w:color w:val="000000" w:themeColor="text1"/>
          <w:sz w:val="24"/>
          <w:szCs w:val="24"/>
        </w:rPr>
        <w:t xml:space="preserve">a </w:t>
      </w:r>
      <w:r w:rsidR="00D678E0" w:rsidRPr="006C6FCA">
        <w:rPr>
          <w:rFonts w:ascii="Arial" w:hAnsi="Arial" w:cs="Arial"/>
          <w:color w:val="000000" w:themeColor="text1"/>
          <w:sz w:val="24"/>
          <w:szCs w:val="24"/>
        </w:rPr>
        <w:t>c</w:t>
      </w:r>
      <w:r w:rsidRPr="006C6FCA">
        <w:rPr>
          <w:rFonts w:ascii="Arial" w:hAnsi="Arial" w:cs="Arial"/>
          <w:color w:val="000000" w:themeColor="text1"/>
          <w:sz w:val="24"/>
          <w:szCs w:val="24"/>
        </w:rPr>
        <w:t xml:space="preserve">omunicação, diálogo e partilha de conhecimentos e ligação em rede entre as OSC para a resolução de problemas </w:t>
      </w:r>
      <w:r w:rsidR="00952F37" w:rsidRPr="006C6FCA">
        <w:rPr>
          <w:rFonts w:ascii="Arial" w:hAnsi="Arial" w:cs="Arial"/>
          <w:color w:val="000000" w:themeColor="text1"/>
          <w:sz w:val="24"/>
          <w:szCs w:val="24"/>
        </w:rPr>
        <w:t xml:space="preserve">da população, através de </w:t>
      </w:r>
      <w:r w:rsidRPr="006C6FCA">
        <w:rPr>
          <w:rFonts w:ascii="Arial" w:hAnsi="Arial" w:cs="Arial"/>
          <w:color w:val="000000" w:themeColor="text1"/>
          <w:sz w:val="24"/>
          <w:szCs w:val="24"/>
        </w:rPr>
        <w:t>coletivos de cidadãos organizados.</w:t>
      </w:r>
    </w:p>
    <w:p w14:paraId="27E18B92" w14:textId="31D61E4C" w:rsidR="004C395C" w:rsidRPr="006C6FCA" w:rsidRDefault="004C395C" w:rsidP="00417800">
      <w:pPr>
        <w:pStyle w:val="PargrafodaLista"/>
        <w:numPr>
          <w:ilvl w:val="1"/>
          <w:numId w:val="43"/>
        </w:numPr>
        <w:spacing w:line="276" w:lineRule="auto"/>
        <w:jc w:val="both"/>
        <w:rPr>
          <w:rFonts w:ascii="Arial" w:hAnsi="Arial" w:cs="Arial"/>
          <w:b/>
          <w:color w:val="000000" w:themeColor="text1"/>
          <w:sz w:val="24"/>
          <w:szCs w:val="24"/>
        </w:rPr>
      </w:pPr>
      <w:r w:rsidRPr="006C6FCA">
        <w:rPr>
          <w:rFonts w:ascii="Arial" w:hAnsi="Arial" w:cs="Arial"/>
          <w:b/>
          <w:color w:val="000000" w:themeColor="text1"/>
          <w:sz w:val="24"/>
          <w:szCs w:val="24"/>
        </w:rPr>
        <w:t xml:space="preserve">Específicos </w:t>
      </w:r>
    </w:p>
    <w:p w14:paraId="203B0E6F" w14:textId="12B42487" w:rsidR="00D37D17" w:rsidRPr="006C6FCA" w:rsidRDefault="00D37D17" w:rsidP="004C395C">
      <w:pPr>
        <w:spacing w:line="276" w:lineRule="auto"/>
        <w:jc w:val="both"/>
        <w:rPr>
          <w:rFonts w:ascii="Arial" w:hAnsi="Arial" w:cs="Arial"/>
          <w:color w:val="000000" w:themeColor="text1"/>
          <w:sz w:val="24"/>
          <w:szCs w:val="24"/>
        </w:rPr>
      </w:pPr>
      <w:r w:rsidRPr="006C6FCA">
        <w:rPr>
          <w:rFonts w:ascii="Arial" w:hAnsi="Arial" w:cs="Arial"/>
          <w:color w:val="000000" w:themeColor="text1"/>
          <w:sz w:val="24"/>
          <w:szCs w:val="24"/>
        </w:rPr>
        <w:t>De maneira específica, o estudo pretende:</w:t>
      </w:r>
    </w:p>
    <w:p w14:paraId="14A57DC9" w14:textId="77777777" w:rsidR="00D37D17" w:rsidRPr="006C6FCA" w:rsidRDefault="00D37D17" w:rsidP="004C395C">
      <w:pPr>
        <w:pStyle w:val="PargrafodaLista"/>
        <w:numPr>
          <w:ilvl w:val="0"/>
          <w:numId w:val="4"/>
        </w:numPr>
        <w:jc w:val="both"/>
        <w:rPr>
          <w:rFonts w:ascii="Arial" w:hAnsi="Arial" w:cs="Arial"/>
          <w:sz w:val="24"/>
          <w:szCs w:val="24"/>
        </w:rPr>
      </w:pPr>
      <w:r w:rsidRPr="006C6FCA">
        <w:rPr>
          <w:rFonts w:ascii="Arial" w:hAnsi="Arial" w:cs="Arial"/>
          <w:sz w:val="24"/>
          <w:szCs w:val="24"/>
        </w:rPr>
        <w:t>Recolher e compilar materiais/documentos de referência sobre a Descentralização e Desenvolvimento Local;</w:t>
      </w:r>
    </w:p>
    <w:p w14:paraId="2BD74A1C" w14:textId="3EE47823" w:rsidR="00D37D17" w:rsidRPr="006C6FCA" w:rsidRDefault="00D37D17" w:rsidP="004C395C">
      <w:pPr>
        <w:pStyle w:val="PargrafodaLista"/>
        <w:numPr>
          <w:ilvl w:val="0"/>
          <w:numId w:val="4"/>
        </w:numPr>
        <w:jc w:val="both"/>
        <w:rPr>
          <w:rFonts w:ascii="Arial" w:hAnsi="Arial" w:cs="Arial"/>
          <w:sz w:val="24"/>
          <w:szCs w:val="24"/>
        </w:rPr>
      </w:pPr>
      <w:r w:rsidRPr="006C6FCA">
        <w:rPr>
          <w:rFonts w:ascii="Arial" w:hAnsi="Arial" w:cs="Arial"/>
          <w:sz w:val="24"/>
          <w:szCs w:val="24"/>
        </w:rPr>
        <w:t>Sistematizar as principais informações (principais problemas, conclus</w:t>
      </w:r>
      <w:r w:rsidR="00517EFB" w:rsidRPr="006C6FCA">
        <w:rPr>
          <w:rFonts w:ascii="Arial" w:hAnsi="Arial" w:cs="Arial"/>
          <w:sz w:val="24"/>
          <w:szCs w:val="24"/>
        </w:rPr>
        <w:t>ões</w:t>
      </w:r>
      <w:r w:rsidRPr="006C6FCA">
        <w:rPr>
          <w:rFonts w:ascii="Arial" w:hAnsi="Arial" w:cs="Arial"/>
          <w:sz w:val="24"/>
          <w:szCs w:val="24"/>
        </w:rPr>
        <w:t xml:space="preserve"> e recomendações), através da análise dos documentos relativos à Descentralização e Desenvolvimento Local e </w:t>
      </w:r>
      <w:r w:rsidR="00312DE3" w:rsidRPr="006C6FCA">
        <w:rPr>
          <w:rFonts w:ascii="Arial" w:hAnsi="Arial" w:cs="Arial"/>
          <w:sz w:val="24"/>
          <w:szCs w:val="24"/>
        </w:rPr>
        <w:t>dos</w:t>
      </w:r>
      <w:r w:rsidR="006E77F8" w:rsidRPr="006C6FCA">
        <w:rPr>
          <w:rFonts w:ascii="Arial" w:hAnsi="Arial" w:cs="Arial"/>
          <w:sz w:val="24"/>
          <w:szCs w:val="24"/>
        </w:rPr>
        <w:t xml:space="preserve"> </w:t>
      </w:r>
      <w:r w:rsidRPr="006C6FCA">
        <w:rPr>
          <w:rFonts w:ascii="Arial" w:hAnsi="Arial" w:cs="Arial"/>
          <w:sz w:val="24"/>
          <w:szCs w:val="24"/>
        </w:rPr>
        <w:t>resultados d</w:t>
      </w:r>
      <w:r w:rsidR="006E77F8" w:rsidRPr="006C6FCA">
        <w:rPr>
          <w:rFonts w:ascii="Arial" w:hAnsi="Arial" w:cs="Arial"/>
          <w:sz w:val="24"/>
          <w:szCs w:val="24"/>
        </w:rPr>
        <w:t>as</w:t>
      </w:r>
      <w:r w:rsidRPr="006C6FCA">
        <w:rPr>
          <w:rFonts w:ascii="Arial" w:hAnsi="Arial" w:cs="Arial"/>
          <w:sz w:val="24"/>
          <w:szCs w:val="24"/>
        </w:rPr>
        <w:t xml:space="preserve"> entrevistas realizadas junto das OSC selecionadas;</w:t>
      </w:r>
    </w:p>
    <w:p w14:paraId="7D42CF96" w14:textId="77777777" w:rsidR="00D37D17" w:rsidRPr="006C6FCA" w:rsidRDefault="00D37D17" w:rsidP="004C395C">
      <w:pPr>
        <w:pStyle w:val="PargrafodaLista"/>
        <w:numPr>
          <w:ilvl w:val="0"/>
          <w:numId w:val="2"/>
        </w:numPr>
        <w:spacing w:line="276" w:lineRule="auto"/>
        <w:jc w:val="both"/>
        <w:rPr>
          <w:rFonts w:ascii="Arial" w:hAnsi="Arial" w:cs="Arial"/>
          <w:color w:val="000000" w:themeColor="text1"/>
          <w:sz w:val="24"/>
          <w:szCs w:val="24"/>
        </w:rPr>
      </w:pPr>
      <w:r w:rsidRPr="006C6FCA">
        <w:rPr>
          <w:rFonts w:ascii="Arial" w:hAnsi="Arial" w:cs="Arial"/>
          <w:color w:val="000000" w:themeColor="text1"/>
          <w:sz w:val="24"/>
          <w:szCs w:val="24"/>
        </w:rPr>
        <w:t>Produzir um vídeo que aborda elementos de visibilidade das atuações das OSC vocacionadas no país;</w:t>
      </w:r>
    </w:p>
    <w:p w14:paraId="0722AF46" w14:textId="77777777" w:rsidR="00D37D17" w:rsidRPr="006C6FCA" w:rsidRDefault="00D37D17" w:rsidP="004C395C">
      <w:pPr>
        <w:pStyle w:val="PargrafodaLista"/>
        <w:numPr>
          <w:ilvl w:val="0"/>
          <w:numId w:val="2"/>
        </w:numPr>
        <w:spacing w:line="276" w:lineRule="auto"/>
        <w:jc w:val="both"/>
        <w:rPr>
          <w:rFonts w:ascii="Arial" w:hAnsi="Arial" w:cs="Arial"/>
          <w:color w:val="000000" w:themeColor="text1"/>
          <w:sz w:val="24"/>
          <w:szCs w:val="24"/>
        </w:rPr>
      </w:pPr>
      <w:r w:rsidRPr="006C6FCA">
        <w:rPr>
          <w:rFonts w:ascii="Arial" w:hAnsi="Arial" w:cs="Arial"/>
          <w:color w:val="000000" w:themeColor="text1"/>
          <w:sz w:val="24"/>
          <w:szCs w:val="24"/>
        </w:rPr>
        <w:t>Contribuir na criação de mecanismos de coordenação e melhoria da comunicação e representação entre as OSC e os cidadãos em geral;</w:t>
      </w:r>
    </w:p>
    <w:p w14:paraId="58AAB49E" w14:textId="77777777" w:rsidR="00D37D17" w:rsidRPr="006C6FCA" w:rsidRDefault="00D37D17" w:rsidP="004C395C">
      <w:pPr>
        <w:pStyle w:val="PargrafodaLista"/>
        <w:numPr>
          <w:ilvl w:val="0"/>
          <w:numId w:val="2"/>
        </w:numPr>
        <w:spacing w:line="276" w:lineRule="auto"/>
        <w:jc w:val="both"/>
        <w:rPr>
          <w:rFonts w:ascii="Arial" w:hAnsi="Arial" w:cs="Arial"/>
          <w:color w:val="000000" w:themeColor="text1"/>
          <w:sz w:val="24"/>
          <w:szCs w:val="24"/>
        </w:rPr>
      </w:pPr>
      <w:r w:rsidRPr="006C6FCA">
        <w:rPr>
          <w:rFonts w:ascii="Arial" w:hAnsi="Arial" w:cs="Arial"/>
          <w:color w:val="000000" w:themeColor="text1"/>
          <w:sz w:val="24"/>
          <w:szCs w:val="24"/>
        </w:rPr>
        <w:t>Contribuir na criação de condições para a existência de um espaço de diálogo e colaboração entre as OSC e as estruturas do Estado.</w:t>
      </w:r>
    </w:p>
    <w:p w14:paraId="4105AD5E" w14:textId="77777777" w:rsidR="003B0CF3" w:rsidRPr="006C6FCA" w:rsidRDefault="003B0CF3" w:rsidP="003B0CF3">
      <w:pPr>
        <w:pStyle w:val="PargrafodaLista"/>
        <w:spacing w:line="276" w:lineRule="auto"/>
        <w:jc w:val="both"/>
        <w:rPr>
          <w:rFonts w:ascii="Arial" w:hAnsi="Arial" w:cs="Arial"/>
          <w:color w:val="000000" w:themeColor="text1"/>
          <w:sz w:val="24"/>
          <w:szCs w:val="24"/>
        </w:rPr>
      </w:pPr>
    </w:p>
    <w:p w14:paraId="58864455" w14:textId="69A1D8C7" w:rsidR="00D37D17" w:rsidRPr="006C6FCA" w:rsidRDefault="00D37D17" w:rsidP="00417800">
      <w:pPr>
        <w:pStyle w:val="PargrafodaLista"/>
        <w:numPr>
          <w:ilvl w:val="1"/>
          <w:numId w:val="43"/>
        </w:numPr>
        <w:spacing w:line="276" w:lineRule="auto"/>
        <w:jc w:val="both"/>
        <w:rPr>
          <w:rFonts w:ascii="Arial" w:hAnsi="Arial" w:cs="Arial"/>
          <w:b/>
          <w:color w:val="000000" w:themeColor="text1"/>
          <w:sz w:val="24"/>
          <w:szCs w:val="24"/>
        </w:rPr>
      </w:pPr>
      <w:r w:rsidRPr="006C6FCA">
        <w:rPr>
          <w:rFonts w:ascii="Arial" w:hAnsi="Arial" w:cs="Arial"/>
          <w:b/>
          <w:color w:val="000000" w:themeColor="text1"/>
          <w:sz w:val="24"/>
          <w:szCs w:val="24"/>
        </w:rPr>
        <w:t>Resultados esperados:</w:t>
      </w:r>
    </w:p>
    <w:p w14:paraId="31F865C5" w14:textId="77777777" w:rsidR="00D37D17" w:rsidRPr="006C6FCA" w:rsidRDefault="00D37D17" w:rsidP="00D37D17">
      <w:pPr>
        <w:pStyle w:val="PargrafodaLista"/>
        <w:numPr>
          <w:ilvl w:val="0"/>
          <w:numId w:val="3"/>
        </w:numPr>
        <w:rPr>
          <w:rFonts w:ascii="Arial" w:hAnsi="Arial" w:cs="Arial"/>
          <w:sz w:val="24"/>
          <w:szCs w:val="24"/>
        </w:rPr>
      </w:pPr>
      <w:r w:rsidRPr="006C6FCA">
        <w:rPr>
          <w:rFonts w:ascii="Arial" w:hAnsi="Arial" w:cs="Arial"/>
          <w:sz w:val="24"/>
          <w:szCs w:val="24"/>
        </w:rPr>
        <w:t>Materiais/documentos de referência recolhidos e compilados sobre a Descentralização e Desenvolvimento Local;</w:t>
      </w:r>
    </w:p>
    <w:p w14:paraId="2164F7D5" w14:textId="5DE1A2D7" w:rsidR="00D37D17" w:rsidRPr="006C6FCA" w:rsidRDefault="00D37D17" w:rsidP="00D37D17">
      <w:pPr>
        <w:pStyle w:val="PargrafodaLista"/>
        <w:numPr>
          <w:ilvl w:val="0"/>
          <w:numId w:val="3"/>
        </w:numPr>
        <w:rPr>
          <w:rFonts w:ascii="Arial" w:hAnsi="Arial" w:cs="Arial"/>
          <w:sz w:val="24"/>
          <w:szCs w:val="24"/>
        </w:rPr>
      </w:pPr>
      <w:r w:rsidRPr="006C6FCA">
        <w:rPr>
          <w:rFonts w:ascii="Arial" w:hAnsi="Arial" w:cs="Arial"/>
          <w:sz w:val="24"/>
          <w:szCs w:val="24"/>
        </w:rPr>
        <w:t>Sistematizadas as principais informações (principais problemas, conclus</w:t>
      </w:r>
      <w:r w:rsidR="00517EFB" w:rsidRPr="006C6FCA">
        <w:rPr>
          <w:rFonts w:ascii="Arial" w:hAnsi="Arial" w:cs="Arial"/>
          <w:sz w:val="24"/>
          <w:szCs w:val="24"/>
        </w:rPr>
        <w:t>ões</w:t>
      </w:r>
      <w:r w:rsidRPr="006C6FCA">
        <w:rPr>
          <w:rFonts w:ascii="Arial" w:hAnsi="Arial" w:cs="Arial"/>
          <w:sz w:val="24"/>
          <w:szCs w:val="24"/>
        </w:rPr>
        <w:t xml:space="preserve"> e recomendações);</w:t>
      </w:r>
    </w:p>
    <w:p w14:paraId="398461DF" w14:textId="5E3CD300" w:rsidR="00D37D17" w:rsidRPr="006C6FCA" w:rsidRDefault="00D37D17" w:rsidP="00D37D17">
      <w:pPr>
        <w:pStyle w:val="PargrafodaLista"/>
        <w:numPr>
          <w:ilvl w:val="0"/>
          <w:numId w:val="3"/>
        </w:numPr>
        <w:spacing w:line="276" w:lineRule="auto"/>
        <w:jc w:val="both"/>
        <w:rPr>
          <w:rFonts w:ascii="Arial" w:hAnsi="Arial" w:cs="Arial"/>
          <w:color w:val="000000" w:themeColor="text1"/>
          <w:sz w:val="24"/>
          <w:szCs w:val="24"/>
        </w:rPr>
      </w:pPr>
      <w:r w:rsidRPr="006C6FCA">
        <w:rPr>
          <w:rFonts w:ascii="Arial" w:hAnsi="Arial" w:cs="Arial"/>
          <w:color w:val="000000" w:themeColor="text1"/>
          <w:sz w:val="24"/>
          <w:szCs w:val="24"/>
        </w:rPr>
        <w:lastRenderedPageBreak/>
        <w:t xml:space="preserve">Um Vídeo sobre </w:t>
      </w:r>
      <w:r w:rsidR="004449BF" w:rsidRPr="006C6FCA">
        <w:rPr>
          <w:rFonts w:ascii="Arial" w:hAnsi="Arial" w:cs="Arial"/>
          <w:color w:val="000000" w:themeColor="text1"/>
          <w:sz w:val="24"/>
          <w:szCs w:val="24"/>
        </w:rPr>
        <w:t xml:space="preserve">o </w:t>
      </w:r>
      <w:r w:rsidRPr="006C6FCA">
        <w:rPr>
          <w:rFonts w:ascii="Arial" w:hAnsi="Arial" w:cs="Arial"/>
          <w:color w:val="000000" w:themeColor="text1"/>
          <w:sz w:val="24"/>
          <w:szCs w:val="24"/>
        </w:rPr>
        <w:t>ponto de situação de Descentralização e Desenvolvimento Local de interesse das OSC e da sociedade guineense em geral;</w:t>
      </w:r>
    </w:p>
    <w:p w14:paraId="26AB8A65" w14:textId="77777777" w:rsidR="00D37D17" w:rsidRPr="006C6FCA" w:rsidRDefault="00D37D17" w:rsidP="00D37D17">
      <w:pPr>
        <w:pStyle w:val="PargrafodaLista"/>
        <w:numPr>
          <w:ilvl w:val="0"/>
          <w:numId w:val="3"/>
        </w:numPr>
        <w:spacing w:line="276" w:lineRule="auto"/>
        <w:jc w:val="both"/>
        <w:rPr>
          <w:rFonts w:ascii="Arial" w:hAnsi="Arial" w:cs="Arial"/>
          <w:color w:val="000000" w:themeColor="text1"/>
          <w:sz w:val="24"/>
          <w:szCs w:val="24"/>
        </w:rPr>
      </w:pPr>
      <w:r w:rsidRPr="006C6FCA">
        <w:rPr>
          <w:rFonts w:ascii="Arial" w:hAnsi="Arial" w:cs="Arial"/>
          <w:color w:val="000000" w:themeColor="text1"/>
          <w:sz w:val="24"/>
          <w:szCs w:val="24"/>
        </w:rPr>
        <w:t xml:space="preserve">Documento informativo disponível online sobre </w:t>
      </w:r>
      <w:r w:rsidRPr="006C6FCA">
        <w:rPr>
          <w:rFonts w:ascii="Arial" w:hAnsi="Arial" w:cs="Arial"/>
          <w:sz w:val="24"/>
          <w:szCs w:val="24"/>
        </w:rPr>
        <w:t>Descentralização e Desenvolvimento Local</w:t>
      </w:r>
      <w:r w:rsidRPr="006C6FCA">
        <w:rPr>
          <w:rFonts w:ascii="Arial" w:hAnsi="Arial" w:cs="Arial"/>
          <w:color w:val="000000" w:themeColor="text1"/>
          <w:sz w:val="24"/>
          <w:szCs w:val="24"/>
        </w:rPr>
        <w:t>;</w:t>
      </w:r>
    </w:p>
    <w:p w14:paraId="50496E17" w14:textId="77777777" w:rsidR="00D37D17" w:rsidRPr="006C6FCA" w:rsidRDefault="00D37D17" w:rsidP="00D37D17">
      <w:pPr>
        <w:rPr>
          <w:rFonts w:ascii="Arial" w:hAnsi="Arial" w:cs="Arial"/>
          <w:b/>
          <w:bCs/>
          <w:sz w:val="24"/>
          <w:szCs w:val="24"/>
        </w:rPr>
      </w:pPr>
    </w:p>
    <w:p w14:paraId="34C06DB7" w14:textId="742D8644" w:rsidR="001A38E0" w:rsidRPr="006C6FCA" w:rsidRDefault="001A38E0" w:rsidP="00417800">
      <w:pPr>
        <w:pStyle w:val="PargrafodaLista"/>
        <w:numPr>
          <w:ilvl w:val="0"/>
          <w:numId w:val="43"/>
        </w:numPr>
        <w:rPr>
          <w:rFonts w:ascii="Arial" w:hAnsi="Arial" w:cs="Arial"/>
          <w:b/>
          <w:bCs/>
          <w:sz w:val="24"/>
          <w:szCs w:val="24"/>
        </w:rPr>
      </w:pPr>
      <w:r w:rsidRPr="006C6FCA">
        <w:rPr>
          <w:rFonts w:ascii="Arial" w:hAnsi="Arial" w:cs="Arial"/>
          <w:b/>
          <w:bCs/>
          <w:sz w:val="24"/>
          <w:szCs w:val="24"/>
        </w:rPr>
        <w:t>Metodologia</w:t>
      </w:r>
    </w:p>
    <w:p w14:paraId="1184CD86" w14:textId="174B3A16" w:rsidR="004C395C" w:rsidRPr="006C6FCA" w:rsidRDefault="004C395C" w:rsidP="004C395C">
      <w:pPr>
        <w:jc w:val="both"/>
        <w:rPr>
          <w:rFonts w:ascii="Arial" w:hAnsi="Arial" w:cs="Arial"/>
          <w:sz w:val="24"/>
          <w:szCs w:val="24"/>
        </w:rPr>
      </w:pPr>
      <w:r w:rsidRPr="006C6FCA">
        <w:rPr>
          <w:rFonts w:ascii="Arial" w:hAnsi="Arial" w:cs="Arial"/>
          <w:sz w:val="24"/>
          <w:szCs w:val="24"/>
        </w:rPr>
        <w:t xml:space="preserve">A abordagem metodológica utilizada para a </w:t>
      </w:r>
      <w:r w:rsidR="004F79C7" w:rsidRPr="006C6FCA">
        <w:rPr>
          <w:rFonts w:ascii="Arial" w:hAnsi="Arial" w:cs="Arial"/>
          <w:sz w:val="24"/>
          <w:szCs w:val="24"/>
        </w:rPr>
        <w:t xml:space="preserve">produção </w:t>
      </w:r>
      <w:r w:rsidRPr="006C6FCA">
        <w:rPr>
          <w:rFonts w:ascii="Arial" w:hAnsi="Arial" w:cs="Arial"/>
          <w:sz w:val="24"/>
          <w:szCs w:val="24"/>
        </w:rPr>
        <w:t>do presente relatório baseia-se nos Termos de Referência (</w:t>
      </w:r>
      <w:proofErr w:type="spellStart"/>
      <w:r w:rsidRPr="006C6FCA">
        <w:rPr>
          <w:rFonts w:ascii="Arial" w:hAnsi="Arial" w:cs="Arial"/>
          <w:sz w:val="24"/>
          <w:szCs w:val="24"/>
        </w:rPr>
        <w:t>T</w:t>
      </w:r>
      <w:r w:rsidR="00AE1486" w:rsidRPr="006C6FCA">
        <w:rPr>
          <w:rFonts w:ascii="Arial" w:hAnsi="Arial" w:cs="Arial"/>
          <w:sz w:val="24"/>
          <w:szCs w:val="24"/>
        </w:rPr>
        <w:t>d</w:t>
      </w:r>
      <w:r w:rsidRPr="006C6FCA">
        <w:rPr>
          <w:rFonts w:ascii="Arial" w:hAnsi="Arial" w:cs="Arial"/>
          <w:sz w:val="24"/>
          <w:szCs w:val="24"/>
        </w:rPr>
        <w:t>R</w:t>
      </w:r>
      <w:proofErr w:type="spellEnd"/>
      <w:r w:rsidRPr="006C6FCA">
        <w:rPr>
          <w:rFonts w:ascii="Arial" w:hAnsi="Arial" w:cs="Arial"/>
          <w:sz w:val="24"/>
          <w:szCs w:val="24"/>
        </w:rPr>
        <w:t>) propostos para o efeito</w:t>
      </w:r>
      <w:r w:rsidR="00952F37" w:rsidRPr="006C6FCA">
        <w:rPr>
          <w:rFonts w:ascii="Arial" w:hAnsi="Arial" w:cs="Arial"/>
          <w:sz w:val="24"/>
          <w:szCs w:val="24"/>
        </w:rPr>
        <w:t xml:space="preserve"> (vide anexo 3)</w:t>
      </w:r>
      <w:r w:rsidRPr="006C6FCA">
        <w:rPr>
          <w:rFonts w:ascii="Arial" w:hAnsi="Arial" w:cs="Arial"/>
          <w:sz w:val="24"/>
          <w:szCs w:val="24"/>
        </w:rPr>
        <w:t xml:space="preserve">. Entretanto, foram utilizadas as técnicas mais eficazes e eficientes para a recolha, tratamento e análise de dados e informações, envolvendo os Pontos Focais das diferentes OSC concernentes e </w:t>
      </w:r>
      <w:r w:rsidR="00AE1486" w:rsidRPr="006C6FCA">
        <w:rPr>
          <w:rFonts w:ascii="Arial" w:hAnsi="Arial" w:cs="Arial"/>
          <w:sz w:val="24"/>
          <w:szCs w:val="24"/>
        </w:rPr>
        <w:t>o processo foi realizado</w:t>
      </w:r>
      <w:r w:rsidRPr="006C6FCA">
        <w:rPr>
          <w:rFonts w:ascii="Arial" w:hAnsi="Arial" w:cs="Arial"/>
          <w:sz w:val="24"/>
          <w:szCs w:val="24"/>
        </w:rPr>
        <w:t xml:space="preserve"> em três (3) fases: </w:t>
      </w:r>
    </w:p>
    <w:p w14:paraId="2ECD5A08" w14:textId="525EDC96" w:rsidR="004C395C" w:rsidRPr="006C6FCA" w:rsidRDefault="004C395C" w:rsidP="004C395C">
      <w:pPr>
        <w:pStyle w:val="PargrafodaLista"/>
        <w:numPr>
          <w:ilvl w:val="0"/>
          <w:numId w:val="5"/>
        </w:numPr>
        <w:jc w:val="both"/>
        <w:rPr>
          <w:rFonts w:ascii="Arial" w:hAnsi="Arial" w:cs="Arial"/>
          <w:b/>
          <w:sz w:val="24"/>
          <w:szCs w:val="24"/>
        </w:rPr>
      </w:pPr>
      <w:r w:rsidRPr="006C6FCA">
        <w:rPr>
          <w:rFonts w:ascii="Arial" w:hAnsi="Arial" w:cs="Arial"/>
          <w:sz w:val="24"/>
          <w:szCs w:val="24"/>
        </w:rPr>
        <w:t xml:space="preserve">Recolha de informação/documentação mediante contactos diretos e indiretos (conforme os casos), com as entidades alvo, nomeadamente: </w:t>
      </w:r>
      <w:r w:rsidR="00904636" w:rsidRPr="006C6FCA">
        <w:rPr>
          <w:rFonts w:ascii="Arial" w:hAnsi="Arial" w:cs="Arial"/>
          <w:sz w:val="24"/>
          <w:szCs w:val="24"/>
        </w:rPr>
        <w:t xml:space="preserve">o </w:t>
      </w:r>
      <w:r w:rsidRPr="006C6FCA">
        <w:rPr>
          <w:rFonts w:ascii="Arial" w:hAnsi="Arial" w:cs="Arial"/>
          <w:sz w:val="24"/>
          <w:szCs w:val="24"/>
        </w:rPr>
        <w:t>Movimento Nacional da Sociedade Civil para a Paz, Democracia e Desenvolvimento (MNSCPDD)</w:t>
      </w:r>
      <w:r w:rsidR="00927186" w:rsidRPr="006C6FCA">
        <w:rPr>
          <w:rFonts w:ascii="Arial" w:hAnsi="Arial" w:cs="Arial"/>
          <w:sz w:val="24"/>
          <w:szCs w:val="24"/>
        </w:rPr>
        <w:t>,</w:t>
      </w:r>
      <w:r w:rsidRPr="006C6FCA">
        <w:rPr>
          <w:rFonts w:ascii="Arial" w:hAnsi="Arial" w:cs="Arial"/>
          <w:sz w:val="24"/>
          <w:szCs w:val="24"/>
        </w:rPr>
        <w:t xml:space="preserve"> </w:t>
      </w:r>
      <w:r w:rsidR="002361F1" w:rsidRPr="006C6FCA">
        <w:rPr>
          <w:rFonts w:ascii="Arial" w:hAnsi="Arial" w:cs="Arial"/>
          <w:sz w:val="24"/>
          <w:szCs w:val="24"/>
        </w:rPr>
        <w:t xml:space="preserve">o </w:t>
      </w:r>
      <w:r w:rsidRPr="006C6FCA">
        <w:rPr>
          <w:rFonts w:ascii="Arial" w:hAnsi="Arial" w:cs="Arial"/>
          <w:sz w:val="24"/>
          <w:szCs w:val="24"/>
        </w:rPr>
        <w:t>Movimento de Jovens para Autarquias</w:t>
      </w:r>
      <w:r w:rsidR="00927186" w:rsidRPr="006C6FCA">
        <w:rPr>
          <w:rFonts w:ascii="Arial" w:hAnsi="Arial" w:cs="Arial"/>
          <w:sz w:val="24"/>
          <w:szCs w:val="24"/>
        </w:rPr>
        <w:t>,</w:t>
      </w:r>
      <w:r w:rsidRPr="006C6FCA">
        <w:rPr>
          <w:rFonts w:ascii="Arial" w:hAnsi="Arial" w:cs="Arial"/>
          <w:sz w:val="24"/>
          <w:szCs w:val="24"/>
        </w:rPr>
        <w:t xml:space="preserve"> RENAJ, Voz </w:t>
      </w:r>
      <w:proofErr w:type="spellStart"/>
      <w:r w:rsidRPr="006C6FCA">
        <w:rPr>
          <w:rFonts w:ascii="Arial" w:hAnsi="Arial" w:cs="Arial"/>
          <w:sz w:val="24"/>
          <w:szCs w:val="24"/>
        </w:rPr>
        <w:t>di</w:t>
      </w:r>
      <w:proofErr w:type="spellEnd"/>
      <w:r w:rsidRPr="006C6FCA">
        <w:rPr>
          <w:rFonts w:ascii="Arial" w:hAnsi="Arial" w:cs="Arial"/>
          <w:sz w:val="24"/>
          <w:szCs w:val="24"/>
        </w:rPr>
        <w:t xml:space="preserve"> P</w:t>
      </w:r>
      <w:r w:rsidR="00565726" w:rsidRPr="006C6FCA">
        <w:rPr>
          <w:rFonts w:ascii="Arial" w:hAnsi="Arial" w:cs="Arial"/>
          <w:sz w:val="24"/>
          <w:szCs w:val="24"/>
        </w:rPr>
        <w:t>az</w:t>
      </w:r>
      <w:r w:rsidRPr="006C6FCA">
        <w:rPr>
          <w:rFonts w:ascii="Arial" w:hAnsi="Arial" w:cs="Arial"/>
          <w:sz w:val="24"/>
          <w:szCs w:val="24"/>
        </w:rPr>
        <w:t xml:space="preserve">, Organização para </w:t>
      </w:r>
      <w:r w:rsidR="001D252B" w:rsidRPr="006C6FCA">
        <w:rPr>
          <w:rFonts w:ascii="Arial" w:hAnsi="Arial" w:cs="Arial"/>
          <w:sz w:val="24"/>
          <w:szCs w:val="24"/>
        </w:rPr>
        <w:t>D</w:t>
      </w:r>
      <w:r w:rsidRPr="006C6FCA">
        <w:rPr>
          <w:rFonts w:ascii="Arial" w:hAnsi="Arial" w:cs="Arial"/>
          <w:sz w:val="24"/>
          <w:szCs w:val="24"/>
        </w:rPr>
        <w:t xml:space="preserve">efesas e Desenvolvimento de Zonas Húmidas </w:t>
      </w:r>
      <w:r w:rsidR="001D252B" w:rsidRPr="006C6FCA">
        <w:rPr>
          <w:rFonts w:ascii="Arial" w:hAnsi="Arial" w:cs="Arial"/>
          <w:sz w:val="24"/>
          <w:szCs w:val="24"/>
        </w:rPr>
        <w:t xml:space="preserve">(ODZH) </w:t>
      </w:r>
      <w:r w:rsidRPr="006C6FCA">
        <w:rPr>
          <w:rFonts w:ascii="Arial" w:hAnsi="Arial" w:cs="Arial"/>
          <w:sz w:val="24"/>
          <w:szCs w:val="24"/>
        </w:rPr>
        <w:t>e Tiniguena;</w:t>
      </w:r>
    </w:p>
    <w:p w14:paraId="1703C245" w14:textId="1C4149ED" w:rsidR="004C395C" w:rsidRPr="006C6FCA" w:rsidRDefault="004C395C" w:rsidP="004C395C">
      <w:pPr>
        <w:pStyle w:val="PargrafodaLista"/>
        <w:numPr>
          <w:ilvl w:val="0"/>
          <w:numId w:val="5"/>
        </w:numPr>
        <w:jc w:val="both"/>
        <w:rPr>
          <w:rFonts w:ascii="Arial" w:hAnsi="Arial" w:cs="Arial"/>
          <w:sz w:val="24"/>
          <w:szCs w:val="24"/>
        </w:rPr>
      </w:pPr>
      <w:r w:rsidRPr="006C6FCA">
        <w:rPr>
          <w:rFonts w:ascii="Arial" w:hAnsi="Arial" w:cs="Arial"/>
          <w:sz w:val="24"/>
          <w:szCs w:val="24"/>
        </w:rPr>
        <w:t>Sistematização de informações (principais problemas, conclus</w:t>
      </w:r>
      <w:r w:rsidR="00927186" w:rsidRPr="006C6FCA">
        <w:rPr>
          <w:rFonts w:ascii="Arial" w:hAnsi="Arial" w:cs="Arial"/>
          <w:sz w:val="24"/>
          <w:szCs w:val="24"/>
        </w:rPr>
        <w:t>ões</w:t>
      </w:r>
      <w:r w:rsidRPr="006C6FCA">
        <w:rPr>
          <w:rFonts w:ascii="Arial" w:hAnsi="Arial" w:cs="Arial"/>
          <w:sz w:val="24"/>
          <w:szCs w:val="24"/>
        </w:rPr>
        <w:t xml:space="preserve"> e recomendações) recolhidas sobre a descentralização e Desenvolvimento Local;</w:t>
      </w:r>
    </w:p>
    <w:p w14:paraId="064090FC" w14:textId="77777777" w:rsidR="004C395C" w:rsidRPr="006C6FCA" w:rsidRDefault="004C395C" w:rsidP="004C395C">
      <w:pPr>
        <w:pStyle w:val="PargrafodaLista"/>
        <w:numPr>
          <w:ilvl w:val="0"/>
          <w:numId w:val="5"/>
        </w:numPr>
        <w:jc w:val="both"/>
        <w:rPr>
          <w:rFonts w:ascii="Arial" w:hAnsi="Arial" w:cs="Arial"/>
          <w:sz w:val="24"/>
          <w:szCs w:val="24"/>
        </w:rPr>
      </w:pPr>
      <w:r w:rsidRPr="006C6FCA">
        <w:rPr>
          <w:rFonts w:ascii="Arial" w:hAnsi="Arial" w:cs="Arial"/>
          <w:sz w:val="24"/>
          <w:szCs w:val="24"/>
        </w:rPr>
        <w:t>Organização e análise de mensagens-chave para a produção de vídeo sobre Descentralização e Desenvolvimento Local.</w:t>
      </w:r>
    </w:p>
    <w:p w14:paraId="64157282" w14:textId="77777777" w:rsidR="004C395C" w:rsidRPr="006C6FCA" w:rsidRDefault="004C395C" w:rsidP="004C395C">
      <w:pPr>
        <w:pStyle w:val="PargrafodaLista"/>
        <w:jc w:val="both"/>
        <w:rPr>
          <w:rFonts w:ascii="Arial" w:hAnsi="Arial" w:cs="Arial"/>
          <w:sz w:val="24"/>
          <w:szCs w:val="24"/>
        </w:rPr>
      </w:pPr>
    </w:p>
    <w:p w14:paraId="52A73873" w14:textId="77777777" w:rsidR="004C395C" w:rsidRPr="006C6FCA" w:rsidRDefault="004C395C" w:rsidP="004C395C">
      <w:pPr>
        <w:pStyle w:val="PargrafodaLista"/>
        <w:ind w:left="1080"/>
        <w:rPr>
          <w:rFonts w:ascii="Arial" w:hAnsi="Arial" w:cs="Arial"/>
          <w:b/>
          <w:bCs/>
          <w:sz w:val="24"/>
          <w:szCs w:val="24"/>
        </w:rPr>
      </w:pPr>
    </w:p>
    <w:p w14:paraId="15E8E433" w14:textId="3CE9C520" w:rsidR="001A38E0" w:rsidRPr="006C6FCA" w:rsidRDefault="001A38E0" w:rsidP="00417800">
      <w:pPr>
        <w:pStyle w:val="PargrafodaLista"/>
        <w:numPr>
          <w:ilvl w:val="0"/>
          <w:numId w:val="43"/>
        </w:numPr>
        <w:rPr>
          <w:rFonts w:ascii="Arial" w:hAnsi="Arial" w:cs="Arial"/>
          <w:b/>
          <w:bCs/>
          <w:sz w:val="24"/>
          <w:szCs w:val="24"/>
        </w:rPr>
      </w:pPr>
      <w:r w:rsidRPr="006C6FCA">
        <w:rPr>
          <w:rFonts w:ascii="Arial" w:hAnsi="Arial" w:cs="Arial"/>
          <w:b/>
          <w:bCs/>
          <w:sz w:val="24"/>
          <w:szCs w:val="24"/>
        </w:rPr>
        <w:t>Definição de Descentralização e Desenvolvimento Local</w:t>
      </w:r>
    </w:p>
    <w:p w14:paraId="740244E6" w14:textId="2C576CB1" w:rsidR="004C395C" w:rsidRPr="006C6FCA" w:rsidRDefault="004C395C" w:rsidP="004C395C">
      <w:pPr>
        <w:pStyle w:val="NormalWeb"/>
        <w:shd w:val="clear" w:color="auto" w:fill="FFFFFF"/>
        <w:spacing w:before="0" w:beforeAutospacing="0" w:after="0" w:afterAutospacing="0" w:line="276" w:lineRule="auto"/>
        <w:jc w:val="both"/>
        <w:textAlignment w:val="baseline"/>
        <w:rPr>
          <w:rFonts w:ascii="Arial" w:eastAsiaTheme="minorHAnsi" w:hAnsi="Arial" w:cs="Arial"/>
          <w:kern w:val="2"/>
          <w:lang w:val="pt-PT" w:eastAsia="en-US"/>
          <w14:ligatures w14:val="standardContextual"/>
        </w:rPr>
      </w:pPr>
      <w:r w:rsidRPr="006C6FCA">
        <w:rPr>
          <w:rFonts w:ascii="Arial" w:eastAsiaTheme="minorHAnsi" w:hAnsi="Arial" w:cs="Arial"/>
          <w:kern w:val="2"/>
          <w:lang w:val="pt-PT" w:eastAsia="en-US"/>
          <w14:ligatures w14:val="standardContextual"/>
        </w:rPr>
        <w:t>A descentralização é um processo </w:t>
      </w:r>
      <w:r w:rsidRPr="006C6FCA">
        <w:rPr>
          <w:rFonts w:ascii="Arial" w:eastAsiaTheme="minorHAnsi" w:hAnsi="Arial" w:cs="Arial"/>
          <w:kern w:val="2"/>
          <w:lang w:eastAsia="en-US"/>
          <w14:ligatures w14:val="standardContextual"/>
        </w:rPr>
        <w:t>sine qua non</w:t>
      </w:r>
      <w:r w:rsidRPr="006C6FCA">
        <w:rPr>
          <w:rFonts w:ascii="Arial" w:eastAsiaTheme="minorHAnsi" w:hAnsi="Arial" w:cs="Arial"/>
          <w:kern w:val="2"/>
          <w:lang w:val="pt-PT" w:eastAsia="en-US"/>
          <w14:ligatures w14:val="standardContextual"/>
        </w:rPr>
        <w:t> à criação das autarquias locais. El</w:t>
      </w:r>
      <w:r w:rsidR="0020401E" w:rsidRPr="006C6FCA">
        <w:rPr>
          <w:rFonts w:ascii="Arial" w:eastAsiaTheme="minorHAnsi" w:hAnsi="Arial" w:cs="Arial"/>
          <w:kern w:val="2"/>
          <w:lang w:val="pt-PT" w:eastAsia="en-US"/>
          <w14:ligatures w14:val="standardContextual"/>
        </w:rPr>
        <w:t>a</w:t>
      </w:r>
      <w:r w:rsidRPr="006C6FCA">
        <w:rPr>
          <w:rFonts w:ascii="Arial" w:eastAsiaTheme="minorHAnsi" w:hAnsi="Arial" w:cs="Arial"/>
          <w:kern w:val="2"/>
          <w:lang w:val="pt-PT" w:eastAsia="en-US"/>
          <w14:ligatures w14:val="standardContextual"/>
        </w:rPr>
        <w:t xml:space="preserve"> pode ser entendid</w:t>
      </w:r>
      <w:r w:rsidR="0020401E" w:rsidRPr="006C6FCA">
        <w:rPr>
          <w:rFonts w:ascii="Arial" w:eastAsiaTheme="minorHAnsi" w:hAnsi="Arial" w:cs="Arial"/>
          <w:kern w:val="2"/>
          <w:lang w:val="pt-PT" w:eastAsia="en-US"/>
          <w14:ligatures w14:val="standardContextual"/>
        </w:rPr>
        <w:t>a</w:t>
      </w:r>
      <w:r w:rsidRPr="006C6FCA">
        <w:rPr>
          <w:rFonts w:ascii="Arial" w:eastAsiaTheme="minorHAnsi" w:hAnsi="Arial" w:cs="Arial"/>
          <w:kern w:val="2"/>
          <w:lang w:val="pt-PT" w:eastAsia="en-US"/>
          <w14:ligatures w14:val="standardContextual"/>
        </w:rPr>
        <w:t xml:space="preserve"> em vários sentidos, mas neste documento, destaca</w:t>
      </w:r>
      <w:r w:rsidR="00D102BB" w:rsidRPr="006C6FCA">
        <w:rPr>
          <w:rFonts w:ascii="Arial" w:eastAsiaTheme="minorHAnsi" w:hAnsi="Arial" w:cs="Arial"/>
          <w:kern w:val="2"/>
          <w:lang w:val="pt-PT" w:eastAsia="en-US"/>
          <w14:ligatures w14:val="standardContextual"/>
        </w:rPr>
        <w:t>m</w:t>
      </w:r>
      <w:r w:rsidRPr="006C6FCA">
        <w:rPr>
          <w:rFonts w:ascii="Arial" w:eastAsiaTheme="minorHAnsi" w:hAnsi="Arial" w:cs="Arial"/>
          <w:kern w:val="2"/>
          <w:lang w:val="pt-PT" w:eastAsia="en-US"/>
          <w14:ligatures w14:val="standardContextual"/>
        </w:rPr>
        <w:t xml:space="preserve">-se três: </w:t>
      </w:r>
    </w:p>
    <w:p w14:paraId="161A2B76" w14:textId="77777777" w:rsidR="004C395C" w:rsidRPr="006C6FCA" w:rsidRDefault="004C395C" w:rsidP="004C395C">
      <w:pPr>
        <w:pStyle w:val="NormalWeb"/>
        <w:numPr>
          <w:ilvl w:val="0"/>
          <w:numId w:val="6"/>
        </w:numPr>
        <w:shd w:val="clear" w:color="auto" w:fill="FFFFFF"/>
        <w:spacing w:before="0" w:beforeAutospacing="0" w:after="0" w:afterAutospacing="0" w:line="276" w:lineRule="auto"/>
        <w:jc w:val="both"/>
        <w:textAlignment w:val="baseline"/>
        <w:rPr>
          <w:rFonts w:ascii="Arial" w:eastAsiaTheme="minorHAnsi" w:hAnsi="Arial" w:cs="Arial"/>
          <w:kern w:val="2"/>
          <w:lang w:val="pt-PT" w:eastAsia="en-US"/>
          <w14:ligatures w14:val="standardContextual"/>
        </w:rPr>
      </w:pPr>
      <w:r w:rsidRPr="006C6FCA">
        <w:rPr>
          <w:rFonts w:ascii="Arial" w:eastAsiaTheme="minorHAnsi" w:hAnsi="Arial" w:cs="Arial"/>
          <w:kern w:val="2"/>
          <w:lang w:val="pt-PT" w:eastAsia="en-US"/>
          <w14:ligatures w14:val="standardContextual"/>
        </w:rPr>
        <w:t>Descentralização política: quando se devolve o poder e a responsabilidade aos órgãos autárquicos localmente eleitos;</w:t>
      </w:r>
    </w:p>
    <w:p w14:paraId="050203BF" w14:textId="77777777" w:rsidR="004C395C" w:rsidRPr="006C6FCA" w:rsidRDefault="004C395C" w:rsidP="004C395C">
      <w:pPr>
        <w:pStyle w:val="NormalWeb"/>
        <w:numPr>
          <w:ilvl w:val="0"/>
          <w:numId w:val="6"/>
        </w:numPr>
        <w:shd w:val="clear" w:color="auto" w:fill="FFFFFF"/>
        <w:spacing w:before="0" w:beforeAutospacing="0" w:after="0" w:afterAutospacing="0" w:line="276" w:lineRule="auto"/>
        <w:jc w:val="both"/>
        <w:textAlignment w:val="baseline"/>
        <w:rPr>
          <w:rFonts w:ascii="Arial" w:eastAsiaTheme="minorHAnsi" w:hAnsi="Arial" w:cs="Arial"/>
          <w:kern w:val="2"/>
          <w:lang w:val="pt-PT" w:eastAsia="en-US"/>
          <w14:ligatures w14:val="standardContextual"/>
        </w:rPr>
      </w:pPr>
      <w:r w:rsidRPr="006C6FCA">
        <w:rPr>
          <w:rFonts w:ascii="Arial" w:eastAsiaTheme="minorHAnsi" w:hAnsi="Arial" w:cs="Arial"/>
          <w:kern w:val="2"/>
          <w:lang w:val="pt-PT" w:eastAsia="en-US"/>
          <w14:ligatures w14:val="standardContextual"/>
        </w:rPr>
        <w:t xml:space="preserve"> Descentralização administrativa: refere o sentido específico de transmissão de tomada de decisão, a responsabilização pela gestão dos recursos e provisão de bens e serviços públicos; e </w:t>
      </w:r>
    </w:p>
    <w:p w14:paraId="39565A81" w14:textId="77777777" w:rsidR="004C395C" w:rsidRPr="006C6FCA" w:rsidRDefault="004C395C" w:rsidP="004C395C">
      <w:pPr>
        <w:pStyle w:val="NormalWeb"/>
        <w:numPr>
          <w:ilvl w:val="0"/>
          <w:numId w:val="6"/>
        </w:numPr>
        <w:shd w:val="clear" w:color="auto" w:fill="FFFFFF"/>
        <w:spacing w:before="0" w:beforeAutospacing="0" w:after="0" w:afterAutospacing="0" w:line="276" w:lineRule="auto"/>
        <w:jc w:val="both"/>
        <w:textAlignment w:val="baseline"/>
        <w:rPr>
          <w:rFonts w:ascii="Arial" w:eastAsiaTheme="minorHAnsi" w:hAnsi="Arial" w:cs="Arial"/>
          <w:kern w:val="2"/>
          <w:lang w:val="pt-PT" w:eastAsia="en-US"/>
          <w14:ligatures w14:val="standardContextual"/>
        </w:rPr>
      </w:pPr>
      <w:r w:rsidRPr="006C6FCA">
        <w:rPr>
          <w:rFonts w:ascii="Arial" w:eastAsiaTheme="minorHAnsi" w:hAnsi="Arial" w:cs="Arial"/>
          <w:kern w:val="2"/>
          <w:lang w:val="pt-PT" w:eastAsia="en-US"/>
          <w14:ligatures w14:val="standardContextual"/>
        </w:rPr>
        <w:t>Descentralização fiscal: implica a autonomia das autarquias em matéria de arrecadação, gestão e aplicação de receitas fiscais locais.</w:t>
      </w:r>
    </w:p>
    <w:p w14:paraId="40DACF78" w14:textId="77777777" w:rsidR="004C395C" w:rsidRPr="006C6FCA" w:rsidRDefault="004C395C" w:rsidP="004C395C">
      <w:pPr>
        <w:pStyle w:val="NormalWeb"/>
        <w:shd w:val="clear" w:color="auto" w:fill="FFFFFF"/>
        <w:spacing w:before="0" w:beforeAutospacing="0" w:after="0" w:afterAutospacing="0" w:line="276" w:lineRule="auto"/>
        <w:jc w:val="both"/>
        <w:textAlignment w:val="baseline"/>
        <w:rPr>
          <w:rFonts w:ascii="Arial" w:eastAsiaTheme="minorHAnsi" w:hAnsi="Arial" w:cs="Arial"/>
          <w:kern w:val="2"/>
          <w:lang w:eastAsia="en-US"/>
          <w14:ligatures w14:val="standardContextual"/>
        </w:rPr>
      </w:pPr>
    </w:p>
    <w:p w14:paraId="255608CF" w14:textId="77777777" w:rsidR="004C395C" w:rsidRPr="006C6FCA" w:rsidRDefault="004C395C" w:rsidP="004C395C">
      <w:pPr>
        <w:pStyle w:val="NormalWeb"/>
        <w:shd w:val="clear" w:color="auto" w:fill="FFFFFF"/>
        <w:spacing w:before="0" w:beforeAutospacing="0" w:after="0" w:afterAutospacing="0" w:line="276" w:lineRule="auto"/>
        <w:jc w:val="both"/>
        <w:textAlignment w:val="baseline"/>
        <w:rPr>
          <w:rFonts w:ascii="Arial" w:eastAsiaTheme="minorHAnsi" w:hAnsi="Arial" w:cs="Arial"/>
          <w:kern w:val="2"/>
          <w:lang w:val="pt-PT" w:eastAsia="en-US"/>
          <w14:ligatures w14:val="standardContextual"/>
        </w:rPr>
      </w:pPr>
      <w:r w:rsidRPr="006C6FCA">
        <w:rPr>
          <w:rFonts w:ascii="Arial" w:eastAsiaTheme="minorHAnsi" w:hAnsi="Arial" w:cs="Arial"/>
          <w:kern w:val="2"/>
          <w:lang w:val="pt-PT" w:eastAsia="en-US"/>
          <w14:ligatures w14:val="standardContextual"/>
        </w:rPr>
        <w:t xml:space="preserve">De acordo com a </w:t>
      </w:r>
      <w:r w:rsidRPr="006C6FCA">
        <w:rPr>
          <w:rFonts w:ascii="Arial" w:eastAsiaTheme="minorHAnsi" w:hAnsi="Arial" w:cs="Arial"/>
          <w:b/>
          <w:bCs/>
          <w:kern w:val="2"/>
          <w:lang w:val="pt-PT" w:eastAsia="en-US"/>
          <w14:ligatures w14:val="standardContextual"/>
        </w:rPr>
        <w:t>Carta Africana da Descentralização</w:t>
      </w:r>
      <w:r w:rsidRPr="006C6FCA">
        <w:rPr>
          <w:rFonts w:ascii="Arial" w:eastAsiaTheme="minorHAnsi" w:hAnsi="Arial" w:cs="Arial"/>
          <w:kern w:val="2"/>
          <w:lang w:val="pt-PT" w:eastAsia="en-US"/>
          <w14:ligatures w14:val="standardContextual"/>
        </w:rPr>
        <w:t xml:space="preserve">, este conceito significa promover os princípios e valores da descentralização, governação e desenvolvimento local em África, como meios para melhorar a subsistência de todos os povos do continente, sob argumentos de que “os governos ou </w:t>
      </w:r>
      <w:r w:rsidRPr="006C6FCA">
        <w:rPr>
          <w:rFonts w:ascii="Arial" w:eastAsiaTheme="minorHAnsi" w:hAnsi="Arial" w:cs="Arial"/>
          <w:kern w:val="2"/>
          <w:lang w:val="pt-PT" w:eastAsia="en-US"/>
          <w14:ligatures w14:val="standardContextual"/>
        </w:rPr>
        <w:lastRenderedPageBreak/>
        <w:t xml:space="preserve">autoridades locais constituem os alicerces de qualquer sistema democrático de governação”. </w:t>
      </w:r>
    </w:p>
    <w:p w14:paraId="47CC307B" w14:textId="77777777" w:rsidR="004C395C" w:rsidRPr="006C6FCA" w:rsidRDefault="004C395C" w:rsidP="004C395C">
      <w:pPr>
        <w:pStyle w:val="NormalWeb"/>
        <w:shd w:val="clear" w:color="auto" w:fill="FFFFFF"/>
        <w:spacing w:before="0" w:beforeAutospacing="0" w:after="180" w:afterAutospacing="0" w:line="276" w:lineRule="auto"/>
        <w:jc w:val="both"/>
        <w:textAlignment w:val="baseline"/>
        <w:rPr>
          <w:rFonts w:ascii="Arial" w:eastAsiaTheme="minorHAnsi" w:hAnsi="Arial" w:cs="Arial"/>
          <w:kern w:val="2"/>
          <w:lang w:val="pt-PT" w:eastAsia="en-US"/>
          <w14:ligatures w14:val="standardContextual"/>
        </w:rPr>
      </w:pPr>
      <w:r w:rsidRPr="006C6FCA">
        <w:rPr>
          <w:rFonts w:ascii="Arial" w:eastAsiaTheme="minorHAnsi" w:hAnsi="Arial" w:cs="Arial"/>
          <w:kern w:val="2"/>
          <w:lang w:val="pt-PT" w:eastAsia="en-US"/>
          <w14:ligatures w14:val="standardContextual"/>
        </w:rPr>
        <w:t>A mesma visa ainda:</w:t>
      </w:r>
    </w:p>
    <w:p w14:paraId="7F6CAEEE" w14:textId="77777777" w:rsidR="004C395C" w:rsidRPr="006C6FCA" w:rsidRDefault="004C395C" w:rsidP="004C395C">
      <w:pPr>
        <w:pStyle w:val="NormalWeb"/>
        <w:numPr>
          <w:ilvl w:val="0"/>
          <w:numId w:val="7"/>
        </w:numPr>
        <w:shd w:val="clear" w:color="auto" w:fill="FFFFFF"/>
        <w:spacing w:before="0" w:beforeAutospacing="0" w:after="180" w:afterAutospacing="0" w:line="276" w:lineRule="auto"/>
        <w:jc w:val="both"/>
        <w:textAlignment w:val="baseline"/>
        <w:rPr>
          <w:rFonts w:ascii="Arial" w:eastAsiaTheme="minorHAnsi" w:hAnsi="Arial" w:cs="Arial"/>
          <w:kern w:val="2"/>
          <w:lang w:val="pt-PT" w:eastAsia="en-US"/>
          <w14:ligatures w14:val="standardContextual"/>
        </w:rPr>
      </w:pPr>
      <w:r w:rsidRPr="006C6FCA">
        <w:rPr>
          <w:rFonts w:ascii="Arial" w:eastAsiaTheme="minorHAnsi" w:hAnsi="Arial" w:cs="Arial"/>
          <w:kern w:val="2"/>
          <w:lang w:val="pt-PT" w:eastAsia="en-US"/>
          <w14:ligatures w14:val="standardContextual"/>
        </w:rPr>
        <w:t xml:space="preserve">Promover o conhecimento das partes e uma visão comum dos Estados-membros em questões relacionadas com a descentralização, governação e desenvolvimento local; </w:t>
      </w:r>
    </w:p>
    <w:p w14:paraId="077FCEE9" w14:textId="58C6CE3A" w:rsidR="004C395C" w:rsidRPr="006C6FCA" w:rsidRDefault="004C395C" w:rsidP="004C395C">
      <w:pPr>
        <w:pStyle w:val="NormalWeb"/>
        <w:numPr>
          <w:ilvl w:val="0"/>
          <w:numId w:val="7"/>
        </w:numPr>
        <w:shd w:val="clear" w:color="auto" w:fill="FFFFFF"/>
        <w:spacing w:before="0" w:beforeAutospacing="0" w:after="180" w:afterAutospacing="0" w:line="276" w:lineRule="auto"/>
        <w:jc w:val="both"/>
        <w:textAlignment w:val="baseline"/>
        <w:rPr>
          <w:rFonts w:ascii="Arial" w:eastAsiaTheme="minorHAnsi" w:hAnsi="Arial" w:cs="Arial"/>
          <w:kern w:val="2"/>
          <w:lang w:val="pt-PT" w:eastAsia="en-US"/>
          <w14:ligatures w14:val="standardContextual"/>
        </w:rPr>
      </w:pPr>
      <w:r w:rsidRPr="006C6FCA">
        <w:rPr>
          <w:rFonts w:ascii="Arial" w:eastAsiaTheme="minorHAnsi" w:hAnsi="Arial" w:cs="Arial"/>
          <w:kern w:val="2"/>
          <w:lang w:val="pt-PT" w:eastAsia="en-US"/>
          <w14:ligatures w14:val="standardContextual"/>
        </w:rPr>
        <w:t xml:space="preserve">Orientar a formulação, implementação, monitorização e avaliação de políticas de descentralização, governação e desenvolvimento locais aos níveis continental, regional, estatal e </w:t>
      </w:r>
      <w:r w:rsidR="00952F37" w:rsidRPr="006C6FCA">
        <w:rPr>
          <w:rFonts w:ascii="Arial" w:eastAsiaTheme="minorHAnsi" w:hAnsi="Arial" w:cs="Arial"/>
          <w:kern w:val="2"/>
          <w:lang w:val="pt-PT" w:eastAsia="en-US"/>
          <w14:ligatures w14:val="standardContextual"/>
        </w:rPr>
        <w:t>sub</w:t>
      </w:r>
      <w:r w:rsidRPr="006C6FCA">
        <w:rPr>
          <w:rFonts w:ascii="Arial" w:eastAsiaTheme="minorHAnsi" w:hAnsi="Arial" w:cs="Arial"/>
          <w:kern w:val="2"/>
          <w:lang w:val="pt-PT" w:eastAsia="en-US"/>
          <w14:ligatures w14:val="standardContextual"/>
        </w:rPr>
        <w:t>nacional;</w:t>
      </w:r>
    </w:p>
    <w:p w14:paraId="4D316A3B" w14:textId="77777777" w:rsidR="004C395C" w:rsidRPr="006C6FCA" w:rsidRDefault="004C395C" w:rsidP="004C395C">
      <w:pPr>
        <w:pStyle w:val="NormalWeb"/>
        <w:numPr>
          <w:ilvl w:val="0"/>
          <w:numId w:val="7"/>
        </w:numPr>
        <w:shd w:val="clear" w:color="auto" w:fill="FFFFFF"/>
        <w:spacing w:before="0" w:beforeAutospacing="0" w:after="180" w:afterAutospacing="0" w:line="276" w:lineRule="auto"/>
        <w:jc w:val="both"/>
        <w:textAlignment w:val="baseline"/>
        <w:rPr>
          <w:rFonts w:ascii="Arial" w:eastAsiaTheme="minorHAnsi" w:hAnsi="Arial" w:cs="Arial"/>
          <w:kern w:val="2"/>
          <w:lang w:val="pt-PT" w:eastAsia="en-US"/>
          <w14:ligatures w14:val="standardContextual"/>
        </w:rPr>
      </w:pPr>
      <w:r w:rsidRPr="006C6FCA">
        <w:rPr>
          <w:rFonts w:ascii="Arial" w:eastAsiaTheme="minorHAnsi" w:hAnsi="Arial" w:cs="Arial"/>
          <w:kern w:val="2"/>
          <w:lang w:val="pt-PT" w:eastAsia="en-US"/>
          <w14:ligatures w14:val="standardContextual"/>
        </w:rPr>
        <w:t>Promover a participação da sociedade civil, do sector privado e da população na descentralização, governação local e em iniciativas de desenvolvimento local.</w:t>
      </w:r>
    </w:p>
    <w:p w14:paraId="7BC52C00" w14:textId="77777777" w:rsidR="004C395C" w:rsidRPr="006C6FCA" w:rsidRDefault="004C395C" w:rsidP="004C395C">
      <w:pPr>
        <w:pStyle w:val="NormalWeb"/>
        <w:shd w:val="clear" w:color="auto" w:fill="FFFFFF"/>
        <w:spacing w:before="0" w:beforeAutospacing="0" w:after="180" w:afterAutospacing="0" w:line="276" w:lineRule="auto"/>
        <w:jc w:val="both"/>
        <w:textAlignment w:val="baseline"/>
        <w:rPr>
          <w:rFonts w:ascii="Arial" w:eastAsiaTheme="minorHAnsi" w:hAnsi="Arial" w:cs="Arial"/>
          <w:kern w:val="2"/>
          <w:lang w:val="pt-PT" w:eastAsia="en-US"/>
          <w14:ligatures w14:val="standardContextual"/>
        </w:rPr>
      </w:pPr>
      <w:r w:rsidRPr="006C6FCA">
        <w:rPr>
          <w:rFonts w:ascii="Arial" w:eastAsiaTheme="minorHAnsi" w:hAnsi="Arial" w:cs="Arial"/>
          <w:kern w:val="2"/>
          <w:lang w:val="pt-PT" w:eastAsia="en-US"/>
          <w14:ligatures w14:val="standardContextual"/>
        </w:rPr>
        <w:t xml:space="preserve">Todavia, a Carta deve ser norteada pelos seguintes valores: </w:t>
      </w:r>
    </w:p>
    <w:p w14:paraId="563602A5" w14:textId="50BAFBAB" w:rsidR="004C395C" w:rsidRPr="006C6FCA" w:rsidRDefault="004C395C" w:rsidP="004C395C">
      <w:pPr>
        <w:pStyle w:val="NormalWeb"/>
        <w:numPr>
          <w:ilvl w:val="0"/>
          <w:numId w:val="8"/>
        </w:numPr>
        <w:shd w:val="clear" w:color="auto" w:fill="FFFFFF"/>
        <w:spacing w:before="0" w:beforeAutospacing="0" w:after="180" w:afterAutospacing="0" w:line="276" w:lineRule="auto"/>
        <w:jc w:val="both"/>
        <w:textAlignment w:val="baseline"/>
        <w:rPr>
          <w:rFonts w:ascii="Arial" w:eastAsiaTheme="minorHAnsi" w:hAnsi="Arial" w:cs="Arial"/>
          <w:kern w:val="2"/>
          <w:lang w:val="pt-PT" w:eastAsia="en-US"/>
          <w14:ligatures w14:val="standardContextual"/>
        </w:rPr>
      </w:pPr>
      <w:r w:rsidRPr="006C6FCA">
        <w:rPr>
          <w:rFonts w:ascii="Arial" w:eastAsiaTheme="minorHAnsi" w:hAnsi="Arial" w:cs="Arial"/>
          <w:kern w:val="2"/>
          <w:lang w:val="pt-PT" w:eastAsia="en-US"/>
          <w14:ligatures w14:val="standardContextual"/>
        </w:rPr>
        <w:t>Participação local e inclusão, solidariedade, respeito pelos direitos humanos e dos povos, diversidade e tolerância, justiça, igualdade e</w:t>
      </w:r>
      <w:r w:rsidR="00952F37" w:rsidRPr="006C6FCA">
        <w:rPr>
          <w:rFonts w:ascii="Arial" w:eastAsiaTheme="minorHAnsi" w:hAnsi="Arial" w:cs="Arial"/>
          <w:kern w:val="2"/>
          <w:lang w:val="pt-PT" w:eastAsia="en-US"/>
          <w14:ligatures w14:val="standardContextual"/>
        </w:rPr>
        <w:t xml:space="preserve"> </w:t>
      </w:r>
      <w:r w:rsidRPr="006C6FCA">
        <w:rPr>
          <w:rFonts w:ascii="Arial" w:eastAsiaTheme="minorHAnsi" w:hAnsi="Arial" w:cs="Arial"/>
          <w:kern w:val="2"/>
          <w:lang w:val="pt-PT" w:eastAsia="en-US"/>
          <w14:ligatures w14:val="standardContextual"/>
        </w:rPr>
        <w:t>equidade, integridade, responsabilidade civil e cidadania, transparência e responsabilização, recetividade /capacidade de resposta.</w:t>
      </w:r>
    </w:p>
    <w:p w14:paraId="17C38C82" w14:textId="43F20F46" w:rsidR="004C395C" w:rsidRPr="006C6FCA" w:rsidRDefault="004C395C" w:rsidP="004C395C">
      <w:pPr>
        <w:pStyle w:val="NormalWeb"/>
        <w:shd w:val="clear" w:color="auto" w:fill="FFFFFF"/>
        <w:spacing w:before="0" w:beforeAutospacing="0" w:after="180" w:afterAutospacing="0" w:line="276" w:lineRule="auto"/>
        <w:jc w:val="both"/>
        <w:textAlignment w:val="baseline"/>
        <w:rPr>
          <w:rFonts w:ascii="Arial" w:eastAsiaTheme="minorHAnsi" w:hAnsi="Arial" w:cs="Arial"/>
          <w:kern w:val="2"/>
          <w:lang w:val="pt-PT" w:eastAsia="en-US"/>
          <w14:ligatures w14:val="standardContextual"/>
        </w:rPr>
      </w:pPr>
      <w:r w:rsidRPr="006C6FCA">
        <w:rPr>
          <w:rFonts w:ascii="Arial" w:eastAsiaTheme="minorHAnsi" w:hAnsi="Arial" w:cs="Arial"/>
          <w:kern w:val="2"/>
          <w:lang w:val="pt-PT" w:eastAsia="en-US"/>
          <w14:ligatures w14:val="standardContextual"/>
        </w:rPr>
        <w:t>Por sua vez, o desenvolvimento Local pode ser intendido como processo dinâmico que aborda de forma ascendente o desenvolvimento socioeconómico que reúne a população local para decidir como pretendem melhorar a sua área geográfica, tendo como base a autonomia.</w:t>
      </w:r>
    </w:p>
    <w:p w14:paraId="106368E7" w14:textId="77777777" w:rsidR="00D970B7" w:rsidRPr="006C6FCA" w:rsidRDefault="00D970B7" w:rsidP="00D970B7">
      <w:pPr>
        <w:spacing w:line="276" w:lineRule="auto"/>
        <w:jc w:val="both"/>
        <w:rPr>
          <w:rFonts w:ascii="Arial" w:hAnsi="Arial" w:cs="Arial"/>
          <w:sz w:val="24"/>
          <w:szCs w:val="24"/>
        </w:rPr>
      </w:pPr>
      <w:r w:rsidRPr="006C6FCA">
        <w:rPr>
          <w:rFonts w:ascii="Arial" w:hAnsi="Arial" w:cs="Arial"/>
          <w:sz w:val="24"/>
          <w:szCs w:val="24"/>
        </w:rPr>
        <w:t xml:space="preserve">As reflexões sobre a descentralização tiveram mais eco entre décadas de 1970 e 1980, focando sobretudo na desconcentração das estruturas hierárquicas do governo, incluindo aspetos burocracias. </w:t>
      </w:r>
    </w:p>
    <w:p w14:paraId="50BC29E1" w14:textId="77777777" w:rsidR="00D970B7" w:rsidRPr="006C6FCA" w:rsidRDefault="00D970B7" w:rsidP="00D970B7">
      <w:pPr>
        <w:spacing w:line="276" w:lineRule="auto"/>
        <w:jc w:val="both"/>
        <w:rPr>
          <w:rFonts w:ascii="Arial" w:hAnsi="Arial" w:cs="Arial"/>
          <w:sz w:val="24"/>
          <w:szCs w:val="24"/>
        </w:rPr>
      </w:pPr>
      <w:r w:rsidRPr="006C6FCA">
        <w:rPr>
          <w:rFonts w:ascii="Arial" w:hAnsi="Arial" w:cs="Arial"/>
          <w:sz w:val="24"/>
          <w:szCs w:val="24"/>
        </w:rPr>
        <w:t>Nos anos 80, o conceito de descentralização ampliou-se e os teóricos começaram a discutir a inclusão neste conceito a partilha do poder político, a democratização e a liberalização do mercado, expandindo o âmbito da tomada de decisões políticas, económicas e sociais.</w:t>
      </w:r>
    </w:p>
    <w:p w14:paraId="5D9F6CE9" w14:textId="77777777" w:rsidR="00D970B7" w:rsidRPr="006C6FCA" w:rsidRDefault="00D970B7" w:rsidP="00D970B7">
      <w:pPr>
        <w:spacing w:line="276" w:lineRule="auto"/>
        <w:jc w:val="both"/>
        <w:rPr>
          <w:rFonts w:ascii="Arial" w:hAnsi="Arial" w:cs="Arial"/>
          <w:sz w:val="24"/>
          <w:szCs w:val="24"/>
        </w:rPr>
      </w:pPr>
      <w:r w:rsidRPr="006C6FCA">
        <w:rPr>
          <w:rFonts w:ascii="Arial" w:hAnsi="Arial" w:cs="Arial"/>
          <w:sz w:val="24"/>
          <w:szCs w:val="24"/>
        </w:rPr>
        <w:t>Durante a década de 1990, a descentralização foi vista como uma forma de abrir a governação à participação pública mais ampla através de organizações da sociedade civil.</w:t>
      </w:r>
    </w:p>
    <w:p w14:paraId="48220E1F" w14:textId="77777777" w:rsidR="00D970B7" w:rsidRPr="006C6FCA" w:rsidRDefault="00D970B7" w:rsidP="00D970B7">
      <w:pPr>
        <w:spacing w:line="276" w:lineRule="auto"/>
        <w:jc w:val="both"/>
        <w:rPr>
          <w:rFonts w:ascii="Arial" w:hAnsi="Arial" w:cs="Arial"/>
          <w:sz w:val="24"/>
          <w:szCs w:val="24"/>
        </w:rPr>
      </w:pPr>
      <w:r w:rsidRPr="006C6FCA">
        <w:rPr>
          <w:rFonts w:ascii="Arial" w:hAnsi="Arial" w:cs="Arial"/>
          <w:sz w:val="24"/>
          <w:szCs w:val="24"/>
        </w:rPr>
        <w:t xml:space="preserve">A participação e a descentralização têm uma relação simbiótica. Por um lado, uma descentralização bem-sucedida requer algum grau de participação local. </w:t>
      </w:r>
    </w:p>
    <w:p w14:paraId="5D848F2E" w14:textId="0FBDBE00" w:rsidR="00D970B7" w:rsidRPr="006C6FCA" w:rsidRDefault="00D970B7" w:rsidP="00D970B7">
      <w:pPr>
        <w:spacing w:line="276" w:lineRule="auto"/>
        <w:jc w:val="both"/>
        <w:rPr>
          <w:rFonts w:ascii="Arial" w:hAnsi="Arial" w:cs="Arial"/>
          <w:sz w:val="24"/>
          <w:szCs w:val="24"/>
        </w:rPr>
      </w:pPr>
      <w:r w:rsidRPr="006C6FCA">
        <w:rPr>
          <w:rFonts w:ascii="Arial" w:hAnsi="Arial" w:cs="Arial"/>
          <w:sz w:val="24"/>
          <w:szCs w:val="24"/>
        </w:rPr>
        <w:t>Num mundo democrático, a aproximação dos governos em relação aos seus eleitores constitui a melhor forma de resposta às necessidades locais e sua adequação eficiente das despesas públic</w:t>
      </w:r>
      <w:r w:rsidR="00AB7642" w:rsidRPr="006C6FCA">
        <w:rPr>
          <w:rFonts w:ascii="Arial" w:hAnsi="Arial" w:cs="Arial"/>
          <w:sz w:val="24"/>
          <w:szCs w:val="24"/>
        </w:rPr>
        <w:t>a</w:t>
      </w:r>
      <w:r w:rsidRPr="006C6FCA">
        <w:rPr>
          <w:rFonts w:ascii="Arial" w:hAnsi="Arial" w:cs="Arial"/>
          <w:sz w:val="24"/>
          <w:szCs w:val="24"/>
        </w:rPr>
        <w:t xml:space="preserve">s relativamente às necessidades e fluxos de informação entre cidadãos e governos locais. Por outro lado, o processo de descentralização pode, por si só, aumentar as oportunidades de </w:t>
      </w:r>
      <w:r w:rsidRPr="006C6FCA">
        <w:rPr>
          <w:rFonts w:ascii="Arial" w:hAnsi="Arial" w:cs="Arial"/>
          <w:sz w:val="24"/>
          <w:szCs w:val="24"/>
        </w:rPr>
        <w:lastRenderedPageBreak/>
        <w:t>participação, colocando mais poder e recursos em um ambiente mais próximo, mais familiar e mais fácil nível de governança.</w:t>
      </w:r>
    </w:p>
    <w:p w14:paraId="4175C256" w14:textId="77777777" w:rsidR="00D970B7" w:rsidRPr="006C6FCA" w:rsidRDefault="00D970B7" w:rsidP="00D970B7">
      <w:pPr>
        <w:spacing w:line="276" w:lineRule="auto"/>
        <w:jc w:val="both"/>
        <w:rPr>
          <w:rFonts w:ascii="Arial" w:hAnsi="Arial" w:cs="Arial"/>
          <w:sz w:val="24"/>
          <w:szCs w:val="24"/>
        </w:rPr>
      </w:pPr>
      <w:r w:rsidRPr="006C6FCA">
        <w:rPr>
          <w:rFonts w:ascii="Arial" w:hAnsi="Arial" w:cs="Arial"/>
          <w:sz w:val="24"/>
          <w:szCs w:val="24"/>
        </w:rPr>
        <w:t>No caso concreto da Guiné-Bissau, a Constituição da República, nos seus Artigos de 105 a 114, aborda várias questões relativas a criação e mecanismo de funcionamento das estruturas autárquicas locais. Por exemplo:</w:t>
      </w:r>
    </w:p>
    <w:p w14:paraId="5DAD22ED" w14:textId="77777777" w:rsidR="00D970B7" w:rsidRPr="006C6FCA" w:rsidRDefault="00D970B7" w:rsidP="00D970B7">
      <w:pPr>
        <w:pStyle w:val="PargrafodaLista"/>
        <w:numPr>
          <w:ilvl w:val="0"/>
          <w:numId w:val="9"/>
        </w:numPr>
        <w:spacing w:line="276" w:lineRule="auto"/>
        <w:jc w:val="both"/>
        <w:rPr>
          <w:rFonts w:ascii="Arial" w:hAnsi="Arial" w:cs="Arial"/>
          <w:sz w:val="24"/>
          <w:szCs w:val="24"/>
        </w:rPr>
      </w:pPr>
      <w:r w:rsidRPr="006C6FCA">
        <w:rPr>
          <w:rFonts w:ascii="Arial" w:hAnsi="Arial" w:cs="Arial"/>
          <w:sz w:val="24"/>
          <w:szCs w:val="24"/>
        </w:rPr>
        <w:t xml:space="preserve">Artigo 105º </w:t>
      </w:r>
    </w:p>
    <w:p w14:paraId="5621B517" w14:textId="77777777" w:rsidR="00D970B7" w:rsidRPr="006C6FCA" w:rsidRDefault="00D970B7" w:rsidP="00D970B7">
      <w:pPr>
        <w:pStyle w:val="PargrafodaLista"/>
        <w:numPr>
          <w:ilvl w:val="0"/>
          <w:numId w:val="10"/>
        </w:numPr>
        <w:spacing w:line="276" w:lineRule="auto"/>
        <w:jc w:val="both"/>
        <w:rPr>
          <w:rFonts w:ascii="Arial" w:hAnsi="Arial" w:cs="Arial"/>
          <w:sz w:val="24"/>
          <w:szCs w:val="24"/>
        </w:rPr>
      </w:pPr>
      <w:r w:rsidRPr="006C6FCA">
        <w:rPr>
          <w:rFonts w:ascii="Arial" w:hAnsi="Arial" w:cs="Arial"/>
          <w:sz w:val="24"/>
          <w:szCs w:val="24"/>
        </w:rPr>
        <w:t xml:space="preserve">A organização do poder político do Estado compreende existência das autarquias locais, que gozam de autonomia administrativa e financeira. </w:t>
      </w:r>
    </w:p>
    <w:p w14:paraId="662D08C6" w14:textId="30F18B35" w:rsidR="00D970B7" w:rsidRPr="006C6FCA" w:rsidRDefault="00D970B7" w:rsidP="00D970B7">
      <w:pPr>
        <w:pStyle w:val="PargrafodaLista"/>
        <w:numPr>
          <w:ilvl w:val="0"/>
          <w:numId w:val="10"/>
        </w:numPr>
        <w:spacing w:line="276" w:lineRule="auto"/>
        <w:jc w:val="both"/>
        <w:rPr>
          <w:rFonts w:ascii="Arial" w:hAnsi="Arial" w:cs="Arial"/>
          <w:sz w:val="24"/>
          <w:szCs w:val="24"/>
        </w:rPr>
      </w:pPr>
      <w:r w:rsidRPr="006C6FCA">
        <w:rPr>
          <w:rFonts w:ascii="Arial" w:hAnsi="Arial" w:cs="Arial"/>
          <w:sz w:val="24"/>
          <w:szCs w:val="24"/>
        </w:rPr>
        <w:t xml:space="preserve">As autarquias locais são pessoas coletivas territoriais, dotadas de órgãos representativos, que visam a prossecução de interesses próprios das comunidades locais, não se subtraindo à estrutura unitária do Estado. </w:t>
      </w:r>
    </w:p>
    <w:p w14:paraId="68B67077" w14:textId="77777777" w:rsidR="00D970B7" w:rsidRPr="006C6FCA" w:rsidRDefault="00D970B7" w:rsidP="00D970B7">
      <w:pPr>
        <w:pStyle w:val="PargrafodaLista"/>
        <w:spacing w:line="276" w:lineRule="auto"/>
        <w:ind w:left="1080"/>
        <w:jc w:val="both"/>
        <w:rPr>
          <w:rFonts w:ascii="Arial" w:hAnsi="Arial" w:cs="Arial"/>
          <w:sz w:val="24"/>
          <w:szCs w:val="24"/>
        </w:rPr>
      </w:pPr>
    </w:p>
    <w:p w14:paraId="052C78D1" w14:textId="77777777" w:rsidR="00D970B7" w:rsidRPr="006C6FCA" w:rsidRDefault="00D970B7" w:rsidP="00D970B7">
      <w:pPr>
        <w:pStyle w:val="PargrafodaLista"/>
        <w:numPr>
          <w:ilvl w:val="0"/>
          <w:numId w:val="9"/>
        </w:numPr>
        <w:spacing w:line="276" w:lineRule="auto"/>
        <w:jc w:val="both"/>
        <w:rPr>
          <w:rFonts w:ascii="Arial" w:hAnsi="Arial" w:cs="Arial"/>
          <w:sz w:val="24"/>
          <w:szCs w:val="24"/>
        </w:rPr>
      </w:pPr>
      <w:r w:rsidRPr="006C6FCA">
        <w:rPr>
          <w:rFonts w:ascii="Arial" w:hAnsi="Arial" w:cs="Arial"/>
          <w:sz w:val="24"/>
          <w:szCs w:val="24"/>
        </w:rPr>
        <w:t xml:space="preserve">Artigo 106º </w:t>
      </w:r>
    </w:p>
    <w:p w14:paraId="1623A905" w14:textId="77777777" w:rsidR="00D970B7" w:rsidRPr="006C6FCA" w:rsidRDefault="00D970B7" w:rsidP="00D970B7">
      <w:pPr>
        <w:pStyle w:val="PargrafodaLista"/>
        <w:numPr>
          <w:ilvl w:val="0"/>
          <w:numId w:val="11"/>
        </w:numPr>
        <w:spacing w:line="276" w:lineRule="auto"/>
        <w:jc w:val="both"/>
        <w:rPr>
          <w:rFonts w:ascii="Arial" w:hAnsi="Arial" w:cs="Arial"/>
          <w:sz w:val="24"/>
          <w:szCs w:val="24"/>
        </w:rPr>
      </w:pPr>
      <w:r w:rsidRPr="006C6FCA">
        <w:rPr>
          <w:rFonts w:ascii="Arial" w:hAnsi="Arial" w:cs="Arial"/>
          <w:sz w:val="24"/>
          <w:szCs w:val="24"/>
        </w:rPr>
        <w:t xml:space="preserve">As autarquias locais são os municípios, secções autárquicas e juntas locais. </w:t>
      </w:r>
    </w:p>
    <w:p w14:paraId="7117D60B" w14:textId="77777777" w:rsidR="00D970B7" w:rsidRPr="006C6FCA" w:rsidRDefault="00D970B7" w:rsidP="00D970B7">
      <w:pPr>
        <w:pStyle w:val="PargrafodaLista"/>
        <w:numPr>
          <w:ilvl w:val="0"/>
          <w:numId w:val="11"/>
        </w:numPr>
        <w:spacing w:line="276" w:lineRule="auto"/>
        <w:jc w:val="both"/>
        <w:rPr>
          <w:rFonts w:ascii="Arial" w:hAnsi="Arial" w:cs="Arial"/>
          <w:sz w:val="24"/>
          <w:szCs w:val="24"/>
        </w:rPr>
      </w:pPr>
      <w:r w:rsidRPr="006C6FCA">
        <w:rPr>
          <w:rFonts w:ascii="Arial" w:hAnsi="Arial" w:cs="Arial"/>
          <w:sz w:val="24"/>
          <w:szCs w:val="24"/>
        </w:rPr>
        <w:t xml:space="preserve">Nos sectores funcionarão os municípios, nas secções administrativas funcionarão as secções autárquicas e nas juntas locais funcionarão as juntas de moradores. </w:t>
      </w:r>
    </w:p>
    <w:p w14:paraId="3A7B4ACC" w14:textId="77777777" w:rsidR="00D970B7" w:rsidRPr="006C6FCA" w:rsidRDefault="00D970B7" w:rsidP="00D970B7">
      <w:pPr>
        <w:pStyle w:val="PargrafodaLista"/>
        <w:spacing w:line="276" w:lineRule="auto"/>
        <w:ind w:left="1080"/>
        <w:jc w:val="both"/>
        <w:rPr>
          <w:rFonts w:ascii="Arial" w:hAnsi="Arial" w:cs="Arial"/>
          <w:sz w:val="24"/>
          <w:szCs w:val="24"/>
        </w:rPr>
      </w:pPr>
    </w:p>
    <w:p w14:paraId="26F1560B" w14:textId="77777777" w:rsidR="00D970B7" w:rsidRPr="006C6FCA" w:rsidRDefault="00D970B7" w:rsidP="00D970B7">
      <w:pPr>
        <w:pStyle w:val="PargrafodaLista"/>
        <w:numPr>
          <w:ilvl w:val="0"/>
          <w:numId w:val="9"/>
        </w:numPr>
        <w:spacing w:line="276" w:lineRule="auto"/>
        <w:jc w:val="both"/>
        <w:rPr>
          <w:rFonts w:ascii="Arial" w:hAnsi="Arial" w:cs="Arial"/>
          <w:sz w:val="24"/>
          <w:szCs w:val="24"/>
        </w:rPr>
      </w:pPr>
      <w:r w:rsidRPr="006C6FCA">
        <w:rPr>
          <w:rFonts w:ascii="Arial" w:hAnsi="Arial" w:cs="Arial"/>
          <w:sz w:val="24"/>
          <w:szCs w:val="24"/>
        </w:rPr>
        <w:t xml:space="preserve">Artigo 107º </w:t>
      </w:r>
    </w:p>
    <w:p w14:paraId="137EA6FC" w14:textId="77777777" w:rsidR="00D970B7" w:rsidRPr="006C6FCA" w:rsidRDefault="00D970B7" w:rsidP="00D970B7">
      <w:pPr>
        <w:pStyle w:val="PargrafodaLista"/>
        <w:numPr>
          <w:ilvl w:val="0"/>
          <w:numId w:val="12"/>
        </w:numPr>
        <w:spacing w:line="276" w:lineRule="auto"/>
        <w:jc w:val="both"/>
        <w:rPr>
          <w:rFonts w:ascii="Arial" w:hAnsi="Arial" w:cs="Arial"/>
          <w:sz w:val="24"/>
          <w:szCs w:val="24"/>
        </w:rPr>
      </w:pPr>
      <w:r w:rsidRPr="006C6FCA">
        <w:rPr>
          <w:rFonts w:ascii="Arial" w:hAnsi="Arial" w:cs="Arial"/>
          <w:sz w:val="24"/>
          <w:szCs w:val="24"/>
        </w:rPr>
        <w:t xml:space="preserve">Para os efeitos político-administrativos, o território nacional divide-se em regiões, subdividindo-se estas em sectores e secções, podendo a lei estabelecer outras formas de subdivisões nas comunidades cuja especificidade isso requerer. </w:t>
      </w:r>
    </w:p>
    <w:p w14:paraId="7CD8D3DB" w14:textId="77777777" w:rsidR="00D970B7" w:rsidRPr="006C6FCA" w:rsidRDefault="00D970B7" w:rsidP="00D970B7">
      <w:pPr>
        <w:pStyle w:val="PargrafodaLista"/>
        <w:numPr>
          <w:ilvl w:val="0"/>
          <w:numId w:val="12"/>
        </w:numPr>
        <w:spacing w:line="276" w:lineRule="auto"/>
        <w:jc w:val="both"/>
        <w:rPr>
          <w:rFonts w:ascii="Arial" w:hAnsi="Arial" w:cs="Arial"/>
          <w:sz w:val="24"/>
          <w:szCs w:val="24"/>
        </w:rPr>
      </w:pPr>
      <w:r w:rsidRPr="006C6FCA">
        <w:rPr>
          <w:rFonts w:ascii="Arial" w:hAnsi="Arial" w:cs="Arial"/>
          <w:sz w:val="24"/>
          <w:szCs w:val="24"/>
        </w:rPr>
        <w:t xml:space="preserve">A organização e o funcionamento das regiões administrativas serão definidos por lei. </w:t>
      </w:r>
    </w:p>
    <w:p w14:paraId="25446F3F" w14:textId="77777777" w:rsidR="00D970B7" w:rsidRPr="006C6FCA" w:rsidRDefault="00D970B7" w:rsidP="00D970B7">
      <w:pPr>
        <w:pStyle w:val="PargrafodaLista"/>
        <w:numPr>
          <w:ilvl w:val="0"/>
          <w:numId w:val="12"/>
        </w:numPr>
        <w:spacing w:line="276" w:lineRule="auto"/>
        <w:jc w:val="both"/>
        <w:rPr>
          <w:rFonts w:ascii="Arial" w:hAnsi="Arial" w:cs="Arial"/>
          <w:sz w:val="24"/>
          <w:szCs w:val="24"/>
        </w:rPr>
      </w:pPr>
      <w:r w:rsidRPr="006C6FCA">
        <w:rPr>
          <w:rFonts w:ascii="Arial" w:hAnsi="Arial" w:cs="Arial"/>
          <w:sz w:val="24"/>
          <w:szCs w:val="24"/>
        </w:rPr>
        <w:t>Nas grandes áreas urbanas e nas ilhas, a lei poderá estabelecer, de acordo com as suas condições específicas, outras formas de organização territorial autárquica, bem como outras subdivisões administrativas autónomas.</w:t>
      </w:r>
    </w:p>
    <w:p w14:paraId="4D6C92F0" w14:textId="77777777" w:rsidR="00D970B7" w:rsidRPr="006C6FCA" w:rsidRDefault="00D970B7" w:rsidP="00D970B7">
      <w:pPr>
        <w:pStyle w:val="PargrafodaLista"/>
        <w:spacing w:line="276" w:lineRule="auto"/>
        <w:ind w:left="1080"/>
        <w:jc w:val="both"/>
        <w:rPr>
          <w:rFonts w:ascii="Arial" w:hAnsi="Arial" w:cs="Arial"/>
          <w:sz w:val="24"/>
          <w:szCs w:val="24"/>
        </w:rPr>
      </w:pPr>
    </w:p>
    <w:p w14:paraId="594DCCDD" w14:textId="77777777" w:rsidR="00D970B7" w:rsidRPr="006C6FCA" w:rsidRDefault="00D970B7" w:rsidP="00D970B7">
      <w:pPr>
        <w:pStyle w:val="PargrafodaLista"/>
        <w:numPr>
          <w:ilvl w:val="0"/>
          <w:numId w:val="9"/>
        </w:numPr>
        <w:spacing w:line="276" w:lineRule="auto"/>
        <w:jc w:val="both"/>
        <w:rPr>
          <w:rFonts w:ascii="Arial" w:hAnsi="Arial" w:cs="Arial"/>
          <w:sz w:val="24"/>
          <w:szCs w:val="24"/>
        </w:rPr>
      </w:pPr>
      <w:r w:rsidRPr="006C6FCA">
        <w:rPr>
          <w:rFonts w:ascii="Arial" w:hAnsi="Arial" w:cs="Arial"/>
          <w:sz w:val="24"/>
          <w:szCs w:val="24"/>
        </w:rPr>
        <w:t xml:space="preserve">Artigo 108º </w:t>
      </w:r>
    </w:p>
    <w:p w14:paraId="18B925A9" w14:textId="77777777" w:rsidR="00D970B7" w:rsidRPr="006C6FCA" w:rsidRDefault="00D970B7" w:rsidP="00D970B7">
      <w:pPr>
        <w:pStyle w:val="PargrafodaLista"/>
        <w:numPr>
          <w:ilvl w:val="0"/>
          <w:numId w:val="13"/>
        </w:numPr>
        <w:spacing w:line="276" w:lineRule="auto"/>
        <w:jc w:val="both"/>
        <w:rPr>
          <w:rFonts w:ascii="Arial" w:hAnsi="Arial" w:cs="Arial"/>
          <w:sz w:val="24"/>
          <w:szCs w:val="24"/>
        </w:rPr>
      </w:pPr>
      <w:r w:rsidRPr="006C6FCA">
        <w:rPr>
          <w:rFonts w:ascii="Arial" w:hAnsi="Arial" w:cs="Arial"/>
          <w:sz w:val="24"/>
          <w:szCs w:val="24"/>
        </w:rPr>
        <w:t xml:space="preserve">Os representantes máximos do Governo nas regiões serão designados por governadores de região e nos sectores por administradores de sector. </w:t>
      </w:r>
    </w:p>
    <w:p w14:paraId="11E6830A" w14:textId="77777777" w:rsidR="00D970B7" w:rsidRPr="006C6FCA" w:rsidRDefault="00D970B7" w:rsidP="00D970B7">
      <w:pPr>
        <w:pStyle w:val="PargrafodaLista"/>
        <w:numPr>
          <w:ilvl w:val="0"/>
          <w:numId w:val="13"/>
        </w:numPr>
        <w:spacing w:line="276" w:lineRule="auto"/>
        <w:jc w:val="both"/>
        <w:rPr>
          <w:rFonts w:ascii="Arial" w:hAnsi="Arial" w:cs="Arial"/>
          <w:sz w:val="24"/>
          <w:szCs w:val="24"/>
        </w:rPr>
      </w:pPr>
      <w:r w:rsidRPr="006C6FCA">
        <w:rPr>
          <w:rFonts w:ascii="Arial" w:hAnsi="Arial" w:cs="Arial"/>
          <w:sz w:val="24"/>
          <w:szCs w:val="24"/>
        </w:rPr>
        <w:t xml:space="preserve">A nomeação e a exoneração dos governadores de região são da competência do Governo, sob proposta do ministro da tutela. </w:t>
      </w:r>
    </w:p>
    <w:p w14:paraId="533DC46A" w14:textId="0036B14E" w:rsidR="00D970B7" w:rsidRPr="006C6FCA" w:rsidRDefault="00D970B7" w:rsidP="00D970B7">
      <w:pPr>
        <w:pStyle w:val="PargrafodaLista"/>
        <w:numPr>
          <w:ilvl w:val="0"/>
          <w:numId w:val="13"/>
        </w:numPr>
        <w:spacing w:line="276" w:lineRule="auto"/>
        <w:jc w:val="both"/>
        <w:rPr>
          <w:rFonts w:ascii="Arial" w:hAnsi="Arial" w:cs="Arial"/>
          <w:sz w:val="24"/>
          <w:szCs w:val="24"/>
        </w:rPr>
      </w:pPr>
      <w:r w:rsidRPr="006C6FCA">
        <w:rPr>
          <w:rFonts w:ascii="Arial" w:hAnsi="Arial" w:cs="Arial"/>
          <w:sz w:val="24"/>
          <w:szCs w:val="24"/>
        </w:rPr>
        <w:t>O provimento do cargo de administrador de sector obedecerá ao</w:t>
      </w:r>
      <w:r w:rsidR="00720D17" w:rsidRPr="006C6FCA">
        <w:rPr>
          <w:rFonts w:ascii="Arial" w:hAnsi="Arial" w:cs="Arial"/>
          <w:sz w:val="24"/>
          <w:szCs w:val="24"/>
        </w:rPr>
        <w:t>s</w:t>
      </w:r>
      <w:r w:rsidRPr="006C6FCA">
        <w:rPr>
          <w:rFonts w:ascii="Arial" w:hAnsi="Arial" w:cs="Arial"/>
          <w:sz w:val="24"/>
          <w:szCs w:val="24"/>
        </w:rPr>
        <w:t xml:space="preserve"> requisitos constantes da respetiva </w:t>
      </w:r>
      <w:r w:rsidR="00720D17" w:rsidRPr="006C6FCA">
        <w:rPr>
          <w:rFonts w:ascii="Arial" w:hAnsi="Arial" w:cs="Arial"/>
          <w:sz w:val="24"/>
          <w:szCs w:val="24"/>
        </w:rPr>
        <w:t>lei-quadro</w:t>
      </w:r>
      <w:r w:rsidRPr="006C6FCA">
        <w:rPr>
          <w:rFonts w:ascii="Arial" w:hAnsi="Arial" w:cs="Arial"/>
          <w:sz w:val="24"/>
          <w:szCs w:val="24"/>
        </w:rPr>
        <w:t xml:space="preserve">. </w:t>
      </w:r>
    </w:p>
    <w:p w14:paraId="11D8C758" w14:textId="77777777" w:rsidR="003B0CF3" w:rsidRPr="006C6FCA" w:rsidRDefault="003B0CF3" w:rsidP="003B0CF3">
      <w:pPr>
        <w:pStyle w:val="PargrafodaLista"/>
        <w:spacing w:line="276" w:lineRule="auto"/>
        <w:ind w:left="1440"/>
        <w:jc w:val="both"/>
        <w:rPr>
          <w:rFonts w:ascii="Arial" w:hAnsi="Arial" w:cs="Arial"/>
          <w:sz w:val="24"/>
          <w:szCs w:val="24"/>
        </w:rPr>
      </w:pPr>
    </w:p>
    <w:p w14:paraId="03A4EFAD" w14:textId="77777777" w:rsidR="00D970B7" w:rsidRPr="006C6FCA" w:rsidRDefault="00D970B7" w:rsidP="00D970B7">
      <w:pPr>
        <w:pStyle w:val="PargrafodaLista"/>
        <w:spacing w:line="276" w:lineRule="auto"/>
        <w:ind w:left="1440"/>
        <w:jc w:val="both"/>
        <w:rPr>
          <w:rFonts w:ascii="Arial" w:hAnsi="Arial" w:cs="Arial"/>
          <w:sz w:val="24"/>
          <w:szCs w:val="24"/>
        </w:rPr>
      </w:pPr>
    </w:p>
    <w:p w14:paraId="698B792A" w14:textId="77777777" w:rsidR="00D970B7" w:rsidRPr="006C6FCA" w:rsidRDefault="00D970B7" w:rsidP="00D970B7">
      <w:pPr>
        <w:pStyle w:val="PargrafodaLista"/>
        <w:numPr>
          <w:ilvl w:val="0"/>
          <w:numId w:val="9"/>
        </w:numPr>
        <w:spacing w:line="276" w:lineRule="auto"/>
        <w:jc w:val="both"/>
        <w:rPr>
          <w:rFonts w:ascii="Arial" w:hAnsi="Arial" w:cs="Arial"/>
          <w:sz w:val="24"/>
          <w:szCs w:val="24"/>
        </w:rPr>
      </w:pPr>
      <w:r w:rsidRPr="006C6FCA">
        <w:rPr>
          <w:rFonts w:ascii="Arial" w:hAnsi="Arial" w:cs="Arial"/>
          <w:sz w:val="24"/>
          <w:szCs w:val="24"/>
        </w:rPr>
        <w:lastRenderedPageBreak/>
        <w:t xml:space="preserve">Artigo 109º </w:t>
      </w:r>
    </w:p>
    <w:p w14:paraId="26B43EBD" w14:textId="77777777" w:rsidR="00D970B7" w:rsidRPr="006C6FCA" w:rsidRDefault="00D970B7" w:rsidP="00D970B7">
      <w:pPr>
        <w:pStyle w:val="PargrafodaLista"/>
        <w:spacing w:line="276" w:lineRule="auto"/>
        <w:jc w:val="both"/>
        <w:rPr>
          <w:rFonts w:ascii="Arial" w:hAnsi="Arial" w:cs="Arial"/>
          <w:sz w:val="24"/>
          <w:szCs w:val="24"/>
        </w:rPr>
      </w:pPr>
      <w:r w:rsidRPr="006C6FCA">
        <w:rPr>
          <w:rFonts w:ascii="Arial" w:hAnsi="Arial" w:cs="Arial"/>
          <w:sz w:val="24"/>
          <w:szCs w:val="24"/>
        </w:rPr>
        <w:t xml:space="preserve">As atribuições e a organização das autarquias locais, bem como a competência dos seus órgãos, serão reguladas por lei, de harmonia com o princípio da autonomia do poder local. </w:t>
      </w:r>
    </w:p>
    <w:p w14:paraId="6BD7A383" w14:textId="77777777" w:rsidR="00D970B7" w:rsidRPr="006C6FCA" w:rsidRDefault="00D970B7" w:rsidP="00D970B7">
      <w:pPr>
        <w:pStyle w:val="PargrafodaLista"/>
        <w:spacing w:line="276" w:lineRule="auto"/>
        <w:jc w:val="both"/>
        <w:rPr>
          <w:rFonts w:ascii="Arial" w:hAnsi="Arial" w:cs="Arial"/>
          <w:sz w:val="24"/>
          <w:szCs w:val="24"/>
        </w:rPr>
      </w:pPr>
    </w:p>
    <w:p w14:paraId="4AA8C409" w14:textId="77777777" w:rsidR="00D970B7" w:rsidRPr="006C6FCA" w:rsidRDefault="00D970B7" w:rsidP="00D970B7">
      <w:pPr>
        <w:pStyle w:val="PargrafodaLista"/>
        <w:numPr>
          <w:ilvl w:val="0"/>
          <w:numId w:val="9"/>
        </w:numPr>
        <w:spacing w:line="276" w:lineRule="auto"/>
        <w:jc w:val="both"/>
        <w:rPr>
          <w:rFonts w:ascii="Arial" w:hAnsi="Arial" w:cs="Arial"/>
          <w:sz w:val="24"/>
          <w:szCs w:val="24"/>
        </w:rPr>
      </w:pPr>
      <w:r w:rsidRPr="006C6FCA">
        <w:rPr>
          <w:rFonts w:ascii="Arial" w:hAnsi="Arial" w:cs="Arial"/>
          <w:sz w:val="24"/>
          <w:szCs w:val="24"/>
        </w:rPr>
        <w:t xml:space="preserve">Artigo 110º </w:t>
      </w:r>
    </w:p>
    <w:p w14:paraId="47757964" w14:textId="77777777" w:rsidR="00D970B7" w:rsidRPr="006C6FCA" w:rsidRDefault="00D970B7" w:rsidP="00D970B7">
      <w:pPr>
        <w:pStyle w:val="PargrafodaLista"/>
        <w:numPr>
          <w:ilvl w:val="0"/>
          <w:numId w:val="14"/>
        </w:numPr>
        <w:spacing w:line="276" w:lineRule="auto"/>
        <w:jc w:val="both"/>
        <w:rPr>
          <w:rFonts w:ascii="Arial" w:hAnsi="Arial" w:cs="Arial"/>
          <w:sz w:val="24"/>
          <w:szCs w:val="24"/>
        </w:rPr>
      </w:pPr>
      <w:r w:rsidRPr="006C6FCA">
        <w:rPr>
          <w:rFonts w:ascii="Arial" w:hAnsi="Arial" w:cs="Arial"/>
          <w:sz w:val="24"/>
          <w:szCs w:val="24"/>
        </w:rPr>
        <w:t xml:space="preserve">As autarquias locais têm património e finanças próprios. </w:t>
      </w:r>
    </w:p>
    <w:p w14:paraId="00BECF4B" w14:textId="77F3753A" w:rsidR="00D970B7" w:rsidRPr="006C6FCA" w:rsidRDefault="00D970B7" w:rsidP="00D970B7">
      <w:pPr>
        <w:pStyle w:val="PargrafodaLista"/>
        <w:numPr>
          <w:ilvl w:val="0"/>
          <w:numId w:val="14"/>
        </w:numPr>
        <w:spacing w:line="276" w:lineRule="auto"/>
        <w:jc w:val="both"/>
        <w:rPr>
          <w:rFonts w:ascii="Arial" w:hAnsi="Arial" w:cs="Arial"/>
          <w:sz w:val="24"/>
          <w:szCs w:val="24"/>
        </w:rPr>
      </w:pPr>
      <w:r w:rsidRPr="006C6FCA">
        <w:rPr>
          <w:rFonts w:ascii="Arial" w:hAnsi="Arial" w:cs="Arial"/>
          <w:sz w:val="24"/>
          <w:szCs w:val="24"/>
        </w:rPr>
        <w:t>O regime das finanças locais, a estabelecer por lei, deverá visar a justa repartição dos recursos públicos pelo Estado e pelas autarqu</w:t>
      </w:r>
      <w:r w:rsidR="00451EF1" w:rsidRPr="006C6FCA">
        <w:rPr>
          <w:rFonts w:ascii="Arial" w:hAnsi="Arial" w:cs="Arial"/>
          <w:sz w:val="24"/>
          <w:szCs w:val="24"/>
        </w:rPr>
        <w:t>ias locais e a necessária corre</w:t>
      </w:r>
      <w:r w:rsidRPr="006C6FCA">
        <w:rPr>
          <w:rFonts w:ascii="Arial" w:hAnsi="Arial" w:cs="Arial"/>
          <w:sz w:val="24"/>
          <w:szCs w:val="24"/>
        </w:rPr>
        <w:t xml:space="preserve">ção de desigualdades entre as autarquias. </w:t>
      </w:r>
    </w:p>
    <w:p w14:paraId="33231B2E" w14:textId="77777777" w:rsidR="00D970B7" w:rsidRPr="006C6FCA" w:rsidRDefault="00D970B7" w:rsidP="00D970B7">
      <w:pPr>
        <w:pStyle w:val="PargrafodaLista"/>
        <w:numPr>
          <w:ilvl w:val="0"/>
          <w:numId w:val="14"/>
        </w:numPr>
        <w:spacing w:line="276" w:lineRule="auto"/>
        <w:jc w:val="both"/>
        <w:rPr>
          <w:rFonts w:ascii="Arial" w:hAnsi="Arial" w:cs="Arial"/>
          <w:sz w:val="24"/>
          <w:szCs w:val="24"/>
        </w:rPr>
      </w:pPr>
      <w:r w:rsidRPr="006C6FCA">
        <w:rPr>
          <w:rFonts w:ascii="Arial" w:hAnsi="Arial" w:cs="Arial"/>
          <w:sz w:val="24"/>
          <w:szCs w:val="24"/>
        </w:rPr>
        <w:t xml:space="preserve">São receitas próprias das autarquias locais as provenientes da gestão do seu património e as cobradas pela utilização dos seus serviços. </w:t>
      </w:r>
    </w:p>
    <w:p w14:paraId="64D6909F" w14:textId="77777777" w:rsidR="00D970B7" w:rsidRPr="006C6FCA" w:rsidRDefault="00D970B7" w:rsidP="00D970B7">
      <w:pPr>
        <w:pStyle w:val="PargrafodaLista"/>
        <w:spacing w:line="276" w:lineRule="auto"/>
        <w:ind w:left="1080"/>
        <w:jc w:val="both"/>
        <w:rPr>
          <w:rFonts w:ascii="Arial" w:hAnsi="Arial" w:cs="Arial"/>
          <w:sz w:val="24"/>
          <w:szCs w:val="24"/>
        </w:rPr>
      </w:pPr>
    </w:p>
    <w:p w14:paraId="16771219" w14:textId="77777777" w:rsidR="00D970B7" w:rsidRPr="006C6FCA" w:rsidRDefault="00D970B7" w:rsidP="00D970B7">
      <w:pPr>
        <w:pStyle w:val="PargrafodaLista"/>
        <w:numPr>
          <w:ilvl w:val="0"/>
          <w:numId w:val="9"/>
        </w:numPr>
        <w:spacing w:line="276" w:lineRule="auto"/>
        <w:jc w:val="both"/>
        <w:rPr>
          <w:rFonts w:ascii="Arial" w:hAnsi="Arial" w:cs="Arial"/>
          <w:sz w:val="24"/>
          <w:szCs w:val="24"/>
        </w:rPr>
      </w:pPr>
      <w:r w:rsidRPr="006C6FCA">
        <w:rPr>
          <w:rFonts w:ascii="Arial" w:hAnsi="Arial" w:cs="Arial"/>
          <w:sz w:val="24"/>
          <w:szCs w:val="24"/>
        </w:rPr>
        <w:t xml:space="preserve">Artigo 111º </w:t>
      </w:r>
    </w:p>
    <w:p w14:paraId="70FDFB48" w14:textId="28D5ACC0" w:rsidR="00D970B7" w:rsidRPr="006C6FCA" w:rsidRDefault="00D970B7" w:rsidP="00D970B7">
      <w:pPr>
        <w:pStyle w:val="PargrafodaLista"/>
        <w:numPr>
          <w:ilvl w:val="0"/>
          <w:numId w:val="15"/>
        </w:numPr>
        <w:spacing w:line="276" w:lineRule="auto"/>
        <w:jc w:val="both"/>
        <w:rPr>
          <w:rFonts w:ascii="Arial" w:hAnsi="Arial" w:cs="Arial"/>
          <w:sz w:val="24"/>
          <w:szCs w:val="24"/>
        </w:rPr>
      </w:pPr>
      <w:r w:rsidRPr="006C6FCA">
        <w:rPr>
          <w:rFonts w:ascii="Arial" w:hAnsi="Arial" w:cs="Arial"/>
          <w:sz w:val="24"/>
          <w:szCs w:val="24"/>
        </w:rPr>
        <w:t xml:space="preserve">A organização das autarquias locais compreende uma assembleia dotada de poderes deliberativos, eleita por sufrágio universal, direto e secreto dos cidadãos residentes, segundo o sistema de representação proporcional, e um órgão colegial executivo perante ele responsável. </w:t>
      </w:r>
    </w:p>
    <w:p w14:paraId="5A9DEDD1" w14:textId="51A45820" w:rsidR="00D970B7" w:rsidRPr="006C6FCA" w:rsidRDefault="00D970B7" w:rsidP="00D970B7">
      <w:pPr>
        <w:pStyle w:val="PargrafodaLista"/>
        <w:numPr>
          <w:ilvl w:val="0"/>
          <w:numId w:val="15"/>
        </w:numPr>
        <w:spacing w:line="276" w:lineRule="auto"/>
        <w:jc w:val="both"/>
        <w:rPr>
          <w:rFonts w:ascii="Arial" w:hAnsi="Arial" w:cs="Arial"/>
          <w:sz w:val="24"/>
          <w:szCs w:val="24"/>
        </w:rPr>
      </w:pPr>
      <w:r w:rsidRPr="006C6FCA">
        <w:rPr>
          <w:rFonts w:ascii="Arial" w:hAnsi="Arial" w:cs="Arial"/>
          <w:sz w:val="24"/>
          <w:szCs w:val="24"/>
        </w:rPr>
        <w:t xml:space="preserve">Os órgãos das autarquias locais podem efetuar consultas diretas aos cidadãos eleitores recenseados na respetiva área, por voto secreto, sobre matéria de sua competência exclusiva, nos casos, termos e com a eficiência que a lei estabelecer. </w:t>
      </w:r>
    </w:p>
    <w:p w14:paraId="77B96415" w14:textId="77777777" w:rsidR="00D970B7" w:rsidRPr="006C6FCA" w:rsidRDefault="00D970B7" w:rsidP="00D970B7">
      <w:pPr>
        <w:pStyle w:val="PargrafodaLista"/>
        <w:spacing w:line="276" w:lineRule="auto"/>
        <w:ind w:left="1080"/>
        <w:jc w:val="both"/>
        <w:rPr>
          <w:rFonts w:ascii="Arial" w:hAnsi="Arial" w:cs="Arial"/>
          <w:sz w:val="24"/>
          <w:szCs w:val="24"/>
        </w:rPr>
      </w:pPr>
    </w:p>
    <w:p w14:paraId="1E416ED2" w14:textId="77777777" w:rsidR="00D970B7" w:rsidRPr="006C6FCA" w:rsidRDefault="00D970B7" w:rsidP="00D970B7">
      <w:pPr>
        <w:pStyle w:val="PargrafodaLista"/>
        <w:numPr>
          <w:ilvl w:val="0"/>
          <w:numId w:val="9"/>
        </w:numPr>
        <w:spacing w:line="276" w:lineRule="auto"/>
        <w:jc w:val="both"/>
        <w:rPr>
          <w:rFonts w:ascii="Arial" w:hAnsi="Arial" w:cs="Arial"/>
          <w:sz w:val="24"/>
          <w:szCs w:val="24"/>
        </w:rPr>
      </w:pPr>
      <w:r w:rsidRPr="006C6FCA">
        <w:rPr>
          <w:rFonts w:ascii="Arial" w:hAnsi="Arial" w:cs="Arial"/>
          <w:sz w:val="24"/>
          <w:szCs w:val="24"/>
        </w:rPr>
        <w:t xml:space="preserve">Artigo 112º </w:t>
      </w:r>
    </w:p>
    <w:p w14:paraId="4F452510" w14:textId="77777777" w:rsidR="00D970B7" w:rsidRPr="006C6FCA" w:rsidRDefault="00D970B7" w:rsidP="00D970B7">
      <w:pPr>
        <w:pStyle w:val="PargrafodaLista"/>
        <w:numPr>
          <w:ilvl w:val="0"/>
          <w:numId w:val="16"/>
        </w:numPr>
        <w:spacing w:line="276" w:lineRule="auto"/>
        <w:jc w:val="both"/>
        <w:rPr>
          <w:rFonts w:ascii="Arial" w:hAnsi="Arial" w:cs="Arial"/>
          <w:sz w:val="24"/>
          <w:szCs w:val="24"/>
        </w:rPr>
      </w:pPr>
      <w:r w:rsidRPr="006C6FCA">
        <w:rPr>
          <w:rFonts w:ascii="Arial" w:hAnsi="Arial" w:cs="Arial"/>
          <w:sz w:val="24"/>
          <w:szCs w:val="24"/>
        </w:rPr>
        <w:t xml:space="preserve">Nos limites da Constituição e das leis, as autarquias locais dispõem de poder regulamentar próprio. </w:t>
      </w:r>
    </w:p>
    <w:p w14:paraId="2AABA830" w14:textId="77777777" w:rsidR="00D970B7" w:rsidRPr="006C6FCA" w:rsidRDefault="00D970B7" w:rsidP="00D970B7">
      <w:pPr>
        <w:pStyle w:val="PargrafodaLista"/>
        <w:numPr>
          <w:ilvl w:val="0"/>
          <w:numId w:val="16"/>
        </w:numPr>
        <w:spacing w:line="276" w:lineRule="auto"/>
        <w:jc w:val="both"/>
        <w:rPr>
          <w:rFonts w:ascii="Arial" w:hAnsi="Arial" w:cs="Arial"/>
          <w:sz w:val="24"/>
          <w:szCs w:val="24"/>
        </w:rPr>
      </w:pPr>
      <w:r w:rsidRPr="006C6FCA">
        <w:rPr>
          <w:rFonts w:ascii="Arial" w:hAnsi="Arial" w:cs="Arial"/>
          <w:sz w:val="24"/>
          <w:szCs w:val="24"/>
        </w:rPr>
        <w:t xml:space="preserve">A tutela administrativa sobre as autarquias locais consiste na verificação do cumprimento das leis por parte dos órgãos autárquicos e é exercida nos casos e segundo as formas previstas na lei. </w:t>
      </w:r>
    </w:p>
    <w:p w14:paraId="165FF6F5" w14:textId="77777777" w:rsidR="00D970B7" w:rsidRPr="006C6FCA" w:rsidRDefault="00D970B7" w:rsidP="00D970B7">
      <w:pPr>
        <w:pStyle w:val="PargrafodaLista"/>
        <w:spacing w:line="276" w:lineRule="auto"/>
        <w:ind w:left="1080"/>
        <w:jc w:val="both"/>
        <w:rPr>
          <w:rFonts w:ascii="Arial" w:hAnsi="Arial" w:cs="Arial"/>
          <w:sz w:val="24"/>
          <w:szCs w:val="24"/>
        </w:rPr>
      </w:pPr>
    </w:p>
    <w:p w14:paraId="7A91CD59" w14:textId="77777777" w:rsidR="00D970B7" w:rsidRPr="006C6FCA" w:rsidRDefault="00D970B7" w:rsidP="00D970B7">
      <w:pPr>
        <w:pStyle w:val="PargrafodaLista"/>
        <w:numPr>
          <w:ilvl w:val="0"/>
          <w:numId w:val="9"/>
        </w:numPr>
        <w:spacing w:line="276" w:lineRule="auto"/>
        <w:jc w:val="both"/>
        <w:rPr>
          <w:rFonts w:ascii="Arial" w:hAnsi="Arial" w:cs="Arial"/>
          <w:sz w:val="24"/>
          <w:szCs w:val="24"/>
        </w:rPr>
      </w:pPr>
      <w:r w:rsidRPr="006C6FCA">
        <w:rPr>
          <w:rFonts w:ascii="Arial" w:hAnsi="Arial" w:cs="Arial"/>
          <w:sz w:val="24"/>
          <w:szCs w:val="24"/>
        </w:rPr>
        <w:t xml:space="preserve">Artigo 113º </w:t>
      </w:r>
    </w:p>
    <w:p w14:paraId="467FBFF3" w14:textId="77777777" w:rsidR="00D970B7" w:rsidRPr="006C6FCA" w:rsidRDefault="00D970B7" w:rsidP="00D970B7">
      <w:pPr>
        <w:pStyle w:val="PargrafodaLista"/>
        <w:spacing w:line="276" w:lineRule="auto"/>
        <w:jc w:val="both"/>
        <w:rPr>
          <w:rFonts w:ascii="Arial" w:hAnsi="Arial" w:cs="Arial"/>
          <w:sz w:val="24"/>
          <w:szCs w:val="24"/>
        </w:rPr>
      </w:pPr>
      <w:r w:rsidRPr="006C6FCA">
        <w:rPr>
          <w:rFonts w:ascii="Arial" w:hAnsi="Arial" w:cs="Arial"/>
          <w:sz w:val="24"/>
          <w:szCs w:val="24"/>
        </w:rPr>
        <w:t xml:space="preserve">Os órgãos representativos das autarquias locais são: </w:t>
      </w:r>
    </w:p>
    <w:p w14:paraId="2DF3A76B" w14:textId="77777777" w:rsidR="00D970B7" w:rsidRPr="006C6FCA" w:rsidRDefault="00D970B7" w:rsidP="00D970B7">
      <w:pPr>
        <w:pStyle w:val="PargrafodaLista"/>
        <w:spacing w:line="276" w:lineRule="auto"/>
        <w:jc w:val="both"/>
        <w:rPr>
          <w:rFonts w:ascii="Arial" w:hAnsi="Arial" w:cs="Arial"/>
          <w:sz w:val="24"/>
          <w:szCs w:val="24"/>
        </w:rPr>
      </w:pPr>
      <w:r w:rsidRPr="006C6FCA">
        <w:rPr>
          <w:rFonts w:ascii="Arial" w:hAnsi="Arial" w:cs="Arial"/>
          <w:sz w:val="24"/>
          <w:szCs w:val="24"/>
        </w:rPr>
        <w:t xml:space="preserve">a) Nos municípios, a assembleia municipal e a câmara municipal; </w:t>
      </w:r>
    </w:p>
    <w:p w14:paraId="776A7B0D" w14:textId="4464266D" w:rsidR="00D970B7" w:rsidRPr="006C6FCA" w:rsidRDefault="00D970B7" w:rsidP="00D970B7">
      <w:pPr>
        <w:pStyle w:val="PargrafodaLista"/>
        <w:spacing w:line="276" w:lineRule="auto"/>
        <w:jc w:val="both"/>
        <w:rPr>
          <w:rFonts w:ascii="Arial" w:hAnsi="Arial" w:cs="Arial"/>
          <w:sz w:val="24"/>
          <w:szCs w:val="24"/>
        </w:rPr>
      </w:pPr>
      <w:r w:rsidRPr="006C6FCA">
        <w:rPr>
          <w:rFonts w:ascii="Arial" w:hAnsi="Arial" w:cs="Arial"/>
          <w:sz w:val="24"/>
          <w:szCs w:val="24"/>
        </w:rPr>
        <w:t xml:space="preserve">b) Nas secções autárquicas, a assembleia dos moradores e a comissão diretiva dos moradores. </w:t>
      </w:r>
    </w:p>
    <w:p w14:paraId="4AFF90FE" w14:textId="77777777" w:rsidR="00D970B7" w:rsidRPr="006C6FCA" w:rsidRDefault="00D970B7" w:rsidP="00D970B7">
      <w:pPr>
        <w:pStyle w:val="PargrafodaLista"/>
        <w:spacing w:line="276" w:lineRule="auto"/>
        <w:jc w:val="both"/>
        <w:rPr>
          <w:rFonts w:ascii="Arial" w:hAnsi="Arial" w:cs="Arial"/>
          <w:sz w:val="24"/>
          <w:szCs w:val="24"/>
        </w:rPr>
      </w:pPr>
    </w:p>
    <w:p w14:paraId="496A3012" w14:textId="77777777" w:rsidR="00D970B7" w:rsidRPr="006C6FCA" w:rsidRDefault="00D970B7" w:rsidP="00D970B7">
      <w:pPr>
        <w:pStyle w:val="PargrafodaLista"/>
        <w:numPr>
          <w:ilvl w:val="0"/>
          <w:numId w:val="9"/>
        </w:numPr>
        <w:spacing w:line="276" w:lineRule="auto"/>
        <w:jc w:val="both"/>
        <w:rPr>
          <w:rFonts w:ascii="Arial" w:hAnsi="Arial" w:cs="Arial"/>
          <w:sz w:val="24"/>
          <w:szCs w:val="24"/>
        </w:rPr>
      </w:pPr>
      <w:r w:rsidRPr="006C6FCA">
        <w:rPr>
          <w:rFonts w:ascii="Arial" w:hAnsi="Arial" w:cs="Arial"/>
          <w:sz w:val="24"/>
          <w:szCs w:val="24"/>
        </w:rPr>
        <w:t xml:space="preserve">Artigo 114º </w:t>
      </w:r>
    </w:p>
    <w:p w14:paraId="09C30D8A" w14:textId="77777777" w:rsidR="00D970B7" w:rsidRPr="006C6FCA" w:rsidRDefault="00D970B7" w:rsidP="00D970B7">
      <w:pPr>
        <w:pStyle w:val="PargrafodaLista"/>
        <w:numPr>
          <w:ilvl w:val="0"/>
          <w:numId w:val="17"/>
        </w:numPr>
        <w:spacing w:line="276" w:lineRule="auto"/>
        <w:jc w:val="both"/>
        <w:rPr>
          <w:rFonts w:ascii="Arial" w:hAnsi="Arial" w:cs="Arial"/>
          <w:sz w:val="24"/>
          <w:szCs w:val="24"/>
        </w:rPr>
      </w:pPr>
      <w:r w:rsidRPr="006C6FCA">
        <w:rPr>
          <w:rFonts w:ascii="Arial" w:hAnsi="Arial" w:cs="Arial"/>
          <w:sz w:val="24"/>
          <w:szCs w:val="24"/>
        </w:rPr>
        <w:t xml:space="preserve">Os administradores de sector terão assento na assembleia municipal, mas sem direito a voto. </w:t>
      </w:r>
    </w:p>
    <w:p w14:paraId="1AEB294C" w14:textId="77777777" w:rsidR="00D970B7" w:rsidRPr="006C6FCA" w:rsidRDefault="00D970B7" w:rsidP="00D970B7">
      <w:pPr>
        <w:pStyle w:val="PargrafodaLista"/>
        <w:numPr>
          <w:ilvl w:val="0"/>
          <w:numId w:val="17"/>
        </w:numPr>
        <w:spacing w:line="276" w:lineRule="auto"/>
        <w:jc w:val="both"/>
        <w:rPr>
          <w:rFonts w:ascii="Arial" w:hAnsi="Arial" w:cs="Arial"/>
          <w:sz w:val="24"/>
          <w:szCs w:val="24"/>
        </w:rPr>
      </w:pPr>
      <w:r w:rsidRPr="006C6FCA">
        <w:rPr>
          <w:rFonts w:ascii="Arial" w:hAnsi="Arial" w:cs="Arial"/>
          <w:sz w:val="24"/>
          <w:szCs w:val="24"/>
        </w:rPr>
        <w:t>A câmara municipal é o órgão executivo do município, eleito pelos cidadãos eleitores residentes na sua área, tendo por presidente o primeiro candidato da lista mais votada.</w:t>
      </w:r>
    </w:p>
    <w:p w14:paraId="4A9C0AFF" w14:textId="77777777" w:rsidR="00D970B7" w:rsidRPr="006C6FCA" w:rsidRDefault="00D970B7" w:rsidP="00D970B7">
      <w:pPr>
        <w:spacing w:line="276" w:lineRule="auto"/>
        <w:jc w:val="both"/>
        <w:rPr>
          <w:rFonts w:ascii="Arial" w:hAnsi="Arial" w:cs="Arial"/>
          <w:sz w:val="24"/>
          <w:szCs w:val="24"/>
        </w:rPr>
      </w:pPr>
      <w:r w:rsidRPr="006C6FCA">
        <w:rPr>
          <w:rFonts w:ascii="Arial" w:hAnsi="Arial" w:cs="Arial"/>
          <w:sz w:val="24"/>
          <w:szCs w:val="24"/>
        </w:rPr>
        <w:lastRenderedPageBreak/>
        <w:t xml:space="preserve">Não obstante o espírito constitucional expressados nos Artigos acima mencionados, todavia persiste dificuldade da implementação das Autarquias locais na Guiné-Bissau, fato que cria certos constrangimentos para a realização efetiva de qualquer iniciativa de Descentralização e Desenvolvimento Local. </w:t>
      </w:r>
    </w:p>
    <w:p w14:paraId="6F3C3676" w14:textId="3C892889" w:rsidR="004C395C" w:rsidRPr="006C6FCA" w:rsidRDefault="004C395C" w:rsidP="004C395C">
      <w:pPr>
        <w:rPr>
          <w:rFonts w:ascii="Arial" w:hAnsi="Arial" w:cs="Arial"/>
          <w:b/>
          <w:bCs/>
          <w:sz w:val="24"/>
          <w:szCs w:val="24"/>
        </w:rPr>
      </w:pPr>
    </w:p>
    <w:p w14:paraId="7E7060A3" w14:textId="14BFBFDE" w:rsidR="00073E19" w:rsidRPr="006C6FCA" w:rsidRDefault="00073E19" w:rsidP="00417800">
      <w:pPr>
        <w:pStyle w:val="PargrafodaLista"/>
        <w:numPr>
          <w:ilvl w:val="1"/>
          <w:numId w:val="43"/>
        </w:numPr>
        <w:rPr>
          <w:rFonts w:ascii="Arial" w:hAnsi="Arial" w:cs="Arial"/>
          <w:b/>
          <w:bCs/>
          <w:sz w:val="24"/>
          <w:szCs w:val="24"/>
        </w:rPr>
      </w:pPr>
      <w:r w:rsidRPr="006C6FCA">
        <w:rPr>
          <w:rFonts w:ascii="Arial" w:hAnsi="Arial" w:cs="Arial"/>
          <w:b/>
          <w:bCs/>
          <w:sz w:val="24"/>
          <w:szCs w:val="24"/>
        </w:rPr>
        <w:t>Princi</w:t>
      </w:r>
      <w:r w:rsidR="001A38E0" w:rsidRPr="006C6FCA">
        <w:rPr>
          <w:rFonts w:ascii="Arial" w:hAnsi="Arial" w:cs="Arial"/>
          <w:b/>
          <w:bCs/>
          <w:sz w:val="24"/>
          <w:szCs w:val="24"/>
        </w:rPr>
        <w:t>pais problemas</w:t>
      </w:r>
      <w:r w:rsidR="005C5286" w:rsidRPr="006C6FCA">
        <w:rPr>
          <w:rFonts w:ascii="Arial" w:hAnsi="Arial" w:cs="Arial"/>
          <w:b/>
          <w:bCs/>
          <w:sz w:val="24"/>
          <w:szCs w:val="24"/>
        </w:rPr>
        <w:t xml:space="preserve"> e</w:t>
      </w:r>
      <w:r w:rsidR="0098291F" w:rsidRPr="006C6FCA">
        <w:rPr>
          <w:rFonts w:ascii="Arial" w:hAnsi="Arial" w:cs="Arial"/>
          <w:b/>
          <w:bCs/>
          <w:sz w:val="24"/>
          <w:szCs w:val="24"/>
        </w:rPr>
        <w:t xml:space="preserve"> </w:t>
      </w:r>
      <w:r w:rsidR="001A38E0" w:rsidRPr="006C6FCA">
        <w:rPr>
          <w:rFonts w:ascii="Arial" w:hAnsi="Arial" w:cs="Arial"/>
          <w:b/>
          <w:bCs/>
          <w:sz w:val="24"/>
          <w:szCs w:val="24"/>
        </w:rPr>
        <w:t>desafios</w:t>
      </w:r>
    </w:p>
    <w:p w14:paraId="3628262F" w14:textId="499467F1" w:rsidR="009E10E1" w:rsidRPr="006C6FCA" w:rsidRDefault="009E10E1" w:rsidP="009E10E1">
      <w:pPr>
        <w:pStyle w:val="NormalWeb"/>
        <w:shd w:val="clear" w:color="auto" w:fill="FFFFFF"/>
        <w:spacing w:before="0" w:beforeAutospacing="0" w:after="180" w:afterAutospacing="0"/>
        <w:jc w:val="both"/>
        <w:textAlignment w:val="baseline"/>
        <w:rPr>
          <w:rFonts w:ascii="Arial" w:hAnsi="Arial" w:cs="Arial"/>
          <w:color w:val="555555"/>
          <w:lang w:val="pt-PT"/>
        </w:rPr>
      </w:pPr>
      <w:r w:rsidRPr="006C6FCA">
        <w:rPr>
          <w:rFonts w:ascii="Arial" w:hAnsi="Arial" w:cs="Arial"/>
          <w:color w:val="555555"/>
          <w:lang w:val="pt-PT"/>
        </w:rPr>
        <w:t>A Guiné-Bissau é Estado-Membro, assinante da Carta Africana de Descentralização e Desenvolvimento Local</w:t>
      </w:r>
      <w:r w:rsidR="00D27123" w:rsidRPr="006C6FCA">
        <w:rPr>
          <w:rFonts w:ascii="Arial" w:hAnsi="Arial" w:cs="Arial"/>
          <w:color w:val="555555"/>
          <w:lang w:val="pt-PT"/>
        </w:rPr>
        <w:t>.</w:t>
      </w:r>
      <w:r w:rsidRPr="006C6FCA">
        <w:rPr>
          <w:rFonts w:ascii="Arial" w:hAnsi="Arial" w:cs="Arial"/>
          <w:color w:val="555555"/>
          <w:lang w:val="pt-PT"/>
        </w:rPr>
        <w:t xml:space="preserve"> </w:t>
      </w:r>
      <w:r w:rsidR="005B24F9" w:rsidRPr="006C6FCA">
        <w:rPr>
          <w:rFonts w:ascii="Arial" w:hAnsi="Arial" w:cs="Arial"/>
          <w:color w:val="555555"/>
          <w:lang w:val="pt-PT"/>
        </w:rPr>
        <w:t>P</w:t>
      </w:r>
      <w:r w:rsidRPr="006C6FCA">
        <w:rPr>
          <w:rFonts w:ascii="Arial" w:hAnsi="Arial" w:cs="Arial"/>
          <w:color w:val="555555"/>
          <w:lang w:val="pt-PT"/>
        </w:rPr>
        <w:t>orém, apenas se observam vozes e discursos po</w:t>
      </w:r>
      <w:r w:rsidR="00451EF1" w:rsidRPr="006C6FCA">
        <w:rPr>
          <w:rFonts w:ascii="Arial" w:hAnsi="Arial" w:cs="Arial"/>
          <w:color w:val="555555"/>
          <w:lang w:val="pt-PT"/>
        </w:rPr>
        <w:t>líticos e sociais fazendo referências</w:t>
      </w:r>
      <w:r w:rsidRPr="006C6FCA">
        <w:rPr>
          <w:rFonts w:ascii="Arial" w:hAnsi="Arial" w:cs="Arial"/>
          <w:color w:val="555555"/>
          <w:lang w:val="pt-PT"/>
        </w:rPr>
        <w:t xml:space="preserve"> à necessidade da criação das autarquias locais, fazendo crer da existência de uma perceção real, ou seja, da vontade política para contornar a incompatibilidade do atual sistema político-administrativo com os desafios do desenvolvimento nacional e da exigência mundial que atribui a maior participação dos cidadãos na construção e fortalecimento do estado de Direito democrático através de mecanismo de boa governação, incluindo o Poder local.</w:t>
      </w:r>
    </w:p>
    <w:p w14:paraId="3D4D9A30" w14:textId="46C960D2" w:rsidR="009E10E1" w:rsidRPr="006C6FCA" w:rsidRDefault="009E10E1" w:rsidP="009E10E1">
      <w:pPr>
        <w:pStyle w:val="NormalWeb"/>
        <w:shd w:val="clear" w:color="auto" w:fill="FFFFFF"/>
        <w:spacing w:before="0" w:beforeAutospacing="0" w:after="180" w:afterAutospacing="0"/>
        <w:jc w:val="both"/>
        <w:textAlignment w:val="baseline"/>
        <w:rPr>
          <w:rFonts w:ascii="Arial" w:hAnsi="Arial" w:cs="Arial"/>
          <w:color w:val="555555"/>
          <w:lang w:val="pt-PT"/>
        </w:rPr>
      </w:pPr>
      <w:r w:rsidRPr="006C6FCA">
        <w:rPr>
          <w:rFonts w:ascii="Arial" w:hAnsi="Arial" w:cs="Arial"/>
          <w:color w:val="555555"/>
          <w:lang w:val="pt-PT"/>
        </w:rPr>
        <w:t xml:space="preserve">Daí se conclui que o país deve trabalhar no sentido de cumprir com os princípios e valores invocados na Carta Africana e sem esquecer dos preceitos Constitucionais explicitamente expressos nos Artigos 105º-114º que </w:t>
      </w:r>
      <w:r w:rsidR="00451EF1" w:rsidRPr="006C6FCA">
        <w:rPr>
          <w:rFonts w:ascii="Arial" w:hAnsi="Arial" w:cs="Arial"/>
          <w:color w:val="555555"/>
          <w:lang w:val="pt-PT"/>
        </w:rPr>
        <w:t>preveem</w:t>
      </w:r>
      <w:r w:rsidRPr="006C6FCA">
        <w:rPr>
          <w:rFonts w:ascii="Arial" w:hAnsi="Arial" w:cs="Arial"/>
          <w:color w:val="555555"/>
          <w:lang w:val="pt-PT"/>
        </w:rPr>
        <w:t xml:space="preserve"> a criação e mecanismos de funcionamento de Autarquias Locais.</w:t>
      </w:r>
    </w:p>
    <w:p w14:paraId="24A8C0D3" w14:textId="006C8BDC" w:rsidR="00574A47" w:rsidRPr="006C6FCA" w:rsidRDefault="00CF1C50" w:rsidP="009E10E1">
      <w:pPr>
        <w:pStyle w:val="NormalWeb"/>
        <w:shd w:val="clear" w:color="auto" w:fill="FFFFFF"/>
        <w:spacing w:before="0" w:beforeAutospacing="0" w:after="180" w:afterAutospacing="0"/>
        <w:jc w:val="both"/>
        <w:textAlignment w:val="baseline"/>
        <w:rPr>
          <w:rFonts w:ascii="Arial" w:hAnsi="Arial" w:cs="Arial"/>
          <w:color w:val="555555"/>
          <w:lang w:val="pt-PT"/>
        </w:rPr>
      </w:pPr>
      <w:r w:rsidRPr="006C6FCA">
        <w:rPr>
          <w:rFonts w:ascii="Arial" w:hAnsi="Arial" w:cs="Arial"/>
          <w:color w:val="555555"/>
          <w:lang w:val="pt-PT"/>
        </w:rPr>
        <w:t>O funcionamento das autarquias locais, deve, de facto, responde</w:t>
      </w:r>
      <w:r w:rsidR="00AB7642" w:rsidRPr="006C6FCA">
        <w:rPr>
          <w:rFonts w:ascii="Arial" w:hAnsi="Arial" w:cs="Arial"/>
          <w:color w:val="555555"/>
          <w:lang w:val="pt-PT"/>
        </w:rPr>
        <w:t>r</w:t>
      </w:r>
      <w:r w:rsidRPr="006C6FCA">
        <w:rPr>
          <w:rFonts w:ascii="Arial" w:hAnsi="Arial" w:cs="Arial"/>
          <w:color w:val="555555"/>
          <w:lang w:val="pt-PT"/>
        </w:rPr>
        <w:t xml:space="preserve"> à necessidade de assegurar a prossecução dos interesses próprios da população local, enquanto pessoas coletivas e território, porque é nestes dois aspetos –</w:t>
      </w:r>
      <w:r w:rsidR="00574A47" w:rsidRPr="006C6FCA">
        <w:rPr>
          <w:rFonts w:ascii="Arial" w:hAnsi="Arial" w:cs="Arial"/>
          <w:color w:val="555555"/>
          <w:lang w:val="pt-PT"/>
        </w:rPr>
        <w:t xml:space="preserve">  população</w:t>
      </w:r>
      <w:r w:rsidRPr="006C6FCA">
        <w:rPr>
          <w:rFonts w:ascii="Arial" w:hAnsi="Arial" w:cs="Arial"/>
          <w:i/>
          <w:iCs/>
          <w:lang w:val="pt-PT"/>
        </w:rPr>
        <w:t xml:space="preserve"> e </w:t>
      </w:r>
      <w:r w:rsidR="00574A47" w:rsidRPr="006C6FCA">
        <w:rPr>
          <w:rFonts w:ascii="Arial" w:hAnsi="Arial" w:cs="Arial"/>
          <w:i/>
          <w:iCs/>
          <w:lang w:val="pt-PT"/>
        </w:rPr>
        <w:t>território</w:t>
      </w:r>
      <w:r w:rsidR="00574A47" w:rsidRPr="006C6FCA">
        <w:rPr>
          <w:rFonts w:ascii="Arial" w:hAnsi="Arial" w:cs="Arial"/>
          <w:color w:val="555555"/>
          <w:lang w:val="pt-PT"/>
        </w:rPr>
        <w:t>  –</w:t>
      </w:r>
      <w:r w:rsidRPr="006C6FCA">
        <w:rPr>
          <w:rFonts w:ascii="Arial" w:hAnsi="Arial" w:cs="Arial"/>
          <w:color w:val="555555"/>
          <w:lang w:val="pt-PT"/>
        </w:rPr>
        <w:t xml:space="preserve"> que está a essência do conceito de autarquia local.</w:t>
      </w:r>
    </w:p>
    <w:p w14:paraId="4EDB3CE9" w14:textId="05ECFF38" w:rsidR="00574A47" w:rsidRPr="006C6FCA" w:rsidRDefault="00574A47" w:rsidP="00574A47">
      <w:pPr>
        <w:pStyle w:val="NormalWeb"/>
        <w:shd w:val="clear" w:color="auto" w:fill="FFFFFF"/>
        <w:spacing w:before="0" w:beforeAutospacing="0" w:after="180" w:afterAutospacing="0"/>
        <w:jc w:val="both"/>
        <w:textAlignment w:val="baseline"/>
        <w:rPr>
          <w:rFonts w:ascii="Arial" w:hAnsi="Arial" w:cs="Arial"/>
          <w:color w:val="555555"/>
          <w:lang w:val="pt-PT"/>
        </w:rPr>
      </w:pPr>
      <w:r w:rsidRPr="006C6FCA">
        <w:rPr>
          <w:rFonts w:ascii="Arial" w:hAnsi="Arial" w:cs="Arial"/>
          <w:color w:val="555555"/>
          <w:lang w:val="pt-PT"/>
        </w:rPr>
        <w:t>Portanto, para além dos Artigos de constituição da república acima mencionados que consagram o</w:t>
      </w:r>
      <w:r w:rsidR="00757303" w:rsidRPr="006C6FCA">
        <w:rPr>
          <w:rFonts w:ascii="Arial" w:hAnsi="Arial" w:cs="Arial"/>
          <w:color w:val="555555"/>
          <w:lang w:val="pt-PT"/>
        </w:rPr>
        <w:t xml:space="preserve"> princípio da autonomia local e a Lei </w:t>
      </w:r>
      <w:r w:rsidRPr="006C6FCA">
        <w:rPr>
          <w:rFonts w:ascii="Arial" w:hAnsi="Arial" w:cs="Arial"/>
          <w:color w:val="555555"/>
          <w:lang w:val="pt-PT"/>
        </w:rPr>
        <w:t xml:space="preserve">n° 5/96 de 16 de </w:t>
      </w:r>
      <w:r w:rsidR="00565726" w:rsidRPr="006C6FCA">
        <w:rPr>
          <w:rFonts w:ascii="Arial" w:hAnsi="Arial" w:cs="Arial"/>
          <w:color w:val="555555"/>
          <w:lang w:val="pt-PT"/>
        </w:rPr>
        <w:t>setembro</w:t>
      </w:r>
      <w:r w:rsidRPr="006C6FCA">
        <w:rPr>
          <w:rFonts w:ascii="Arial" w:hAnsi="Arial" w:cs="Arial"/>
          <w:color w:val="555555"/>
          <w:lang w:val="pt-PT"/>
        </w:rPr>
        <w:t xml:space="preserve"> – </w:t>
      </w:r>
      <w:r w:rsidR="00757303" w:rsidRPr="006C6FCA">
        <w:rPr>
          <w:rFonts w:ascii="Arial" w:hAnsi="Arial" w:cs="Arial"/>
          <w:color w:val="555555"/>
          <w:lang w:val="pt-PT"/>
        </w:rPr>
        <w:t>Lei Base das Autarquias locais a Assembleia Nacional Popular (ANP) aprovou ainda as demais Leis s</w:t>
      </w:r>
      <w:r w:rsidRPr="006C6FCA">
        <w:rPr>
          <w:rFonts w:ascii="Arial" w:hAnsi="Arial" w:cs="Arial"/>
          <w:color w:val="555555"/>
          <w:lang w:val="pt-PT"/>
        </w:rPr>
        <w:t>obre as autarquias locais</w:t>
      </w:r>
      <w:r w:rsidR="00757303" w:rsidRPr="006C6FCA">
        <w:rPr>
          <w:rFonts w:ascii="Arial" w:hAnsi="Arial" w:cs="Arial"/>
          <w:color w:val="555555"/>
          <w:lang w:val="pt-PT"/>
        </w:rPr>
        <w:t>,</w:t>
      </w:r>
      <w:r w:rsidRPr="006C6FCA">
        <w:rPr>
          <w:rFonts w:ascii="Arial" w:hAnsi="Arial" w:cs="Arial"/>
          <w:color w:val="555555"/>
          <w:lang w:val="pt-PT"/>
        </w:rPr>
        <w:t xml:space="preserve"> a saber:</w:t>
      </w:r>
    </w:p>
    <w:p w14:paraId="02A23DB7" w14:textId="7007B652" w:rsidR="00757303" w:rsidRPr="006C6FCA" w:rsidRDefault="00574A47" w:rsidP="00417800">
      <w:pPr>
        <w:pStyle w:val="PargrafodaLista"/>
        <w:numPr>
          <w:ilvl w:val="0"/>
          <w:numId w:val="32"/>
        </w:numPr>
        <w:shd w:val="clear" w:color="auto" w:fill="FFFFFF"/>
        <w:spacing w:after="0" w:line="240" w:lineRule="auto"/>
        <w:ind w:right="300"/>
        <w:jc w:val="both"/>
        <w:textAlignment w:val="baseline"/>
        <w:rPr>
          <w:rFonts w:ascii="Arial" w:eastAsia="Times New Roman" w:hAnsi="Arial" w:cs="Arial"/>
          <w:color w:val="555555"/>
          <w:kern w:val="0"/>
          <w:sz w:val="24"/>
          <w:szCs w:val="24"/>
          <w:lang w:eastAsia="fr-FR"/>
          <w14:ligatures w14:val="none"/>
        </w:rPr>
      </w:pPr>
      <w:r w:rsidRPr="006C6FCA">
        <w:rPr>
          <w:rFonts w:ascii="Arial" w:eastAsia="Times New Roman" w:hAnsi="Arial" w:cs="Arial"/>
          <w:color w:val="555555"/>
          <w:kern w:val="0"/>
          <w:sz w:val="24"/>
          <w:szCs w:val="24"/>
          <w:lang w:eastAsia="fr-FR"/>
          <w14:ligatures w14:val="none"/>
        </w:rPr>
        <w:t xml:space="preserve">Criação e extinção de Autarquias Locais (Lei nº 5/97, de 2 de </w:t>
      </w:r>
      <w:r w:rsidR="00565726" w:rsidRPr="006C6FCA">
        <w:rPr>
          <w:rFonts w:ascii="Arial" w:eastAsia="Times New Roman" w:hAnsi="Arial" w:cs="Arial"/>
          <w:color w:val="555555"/>
          <w:kern w:val="0"/>
          <w:sz w:val="24"/>
          <w:szCs w:val="24"/>
          <w:lang w:eastAsia="fr-FR"/>
          <w14:ligatures w14:val="none"/>
        </w:rPr>
        <w:t>dezembro</w:t>
      </w:r>
      <w:r w:rsidRPr="006C6FCA">
        <w:rPr>
          <w:rFonts w:ascii="Arial" w:eastAsia="Times New Roman" w:hAnsi="Arial" w:cs="Arial"/>
          <w:color w:val="555555"/>
          <w:kern w:val="0"/>
          <w:sz w:val="24"/>
          <w:szCs w:val="24"/>
          <w:lang w:eastAsia="fr-FR"/>
          <w14:ligatures w14:val="none"/>
        </w:rPr>
        <w:t xml:space="preserve"> – 1º Suplemento ao Boletim Oficial nº 48, de 1997)</w:t>
      </w:r>
      <w:r w:rsidR="00757303" w:rsidRPr="006C6FCA">
        <w:rPr>
          <w:rFonts w:ascii="Arial" w:eastAsia="Times New Roman" w:hAnsi="Arial" w:cs="Arial"/>
          <w:color w:val="555555"/>
          <w:kern w:val="0"/>
          <w:sz w:val="24"/>
          <w:szCs w:val="24"/>
          <w:lang w:eastAsia="fr-FR"/>
          <w14:ligatures w14:val="none"/>
        </w:rPr>
        <w:t>;</w:t>
      </w:r>
    </w:p>
    <w:p w14:paraId="04816F6B" w14:textId="72EA63B8" w:rsidR="00574A47" w:rsidRPr="006C6FCA" w:rsidRDefault="00574A47" w:rsidP="00417800">
      <w:pPr>
        <w:pStyle w:val="PargrafodaLista"/>
        <w:numPr>
          <w:ilvl w:val="0"/>
          <w:numId w:val="32"/>
        </w:numPr>
        <w:shd w:val="clear" w:color="auto" w:fill="FFFFFF"/>
        <w:spacing w:after="0" w:line="240" w:lineRule="auto"/>
        <w:ind w:right="300"/>
        <w:jc w:val="both"/>
        <w:textAlignment w:val="baseline"/>
        <w:rPr>
          <w:rFonts w:ascii="Arial" w:eastAsia="Times New Roman" w:hAnsi="Arial" w:cs="Arial"/>
          <w:color w:val="555555"/>
          <w:kern w:val="0"/>
          <w:sz w:val="24"/>
          <w:szCs w:val="24"/>
          <w:lang w:eastAsia="fr-FR"/>
          <w14:ligatures w14:val="none"/>
        </w:rPr>
      </w:pPr>
      <w:r w:rsidRPr="006C6FCA">
        <w:rPr>
          <w:rFonts w:ascii="Arial" w:eastAsia="Times New Roman" w:hAnsi="Arial" w:cs="Arial"/>
          <w:color w:val="555555"/>
          <w:kern w:val="0"/>
          <w:sz w:val="24"/>
          <w:szCs w:val="24"/>
          <w:lang w:eastAsia="fr-FR"/>
          <w14:ligatures w14:val="none"/>
        </w:rPr>
        <w:t xml:space="preserve">Tutela do Estado sobre as Autarquias Locais (Lei nº 3/97, de 7 de </w:t>
      </w:r>
      <w:r w:rsidR="00565726" w:rsidRPr="006C6FCA">
        <w:rPr>
          <w:rFonts w:ascii="Arial" w:eastAsia="Times New Roman" w:hAnsi="Arial" w:cs="Arial"/>
          <w:color w:val="555555"/>
          <w:kern w:val="0"/>
          <w:sz w:val="24"/>
          <w:szCs w:val="24"/>
          <w:lang w:eastAsia="fr-FR"/>
          <w14:ligatures w14:val="none"/>
        </w:rPr>
        <w:t>abril</w:t>
      </w:r>
      <w:r w:rsidRPr="006C6FCA">
        <w:rPr>
          <w:rFonts w:ascii="Arial" w:eastAsia="Times New Roman" w:hAnsi="Arial" w:cs="Arial"/>
          <w:color w:val="555555"/>
          <w:kern w:val="0"/>
          <w:sz w:val="24"/>
          <w:szCs w:val="24"/>
          <w:lang w:eastAsia="fr-FR"/>
          <w14:ligatures w14:val="none"/>
        </w:rPr>
        <w:t xml:space="preserve"> – Boletim Oficial nº 14, de 1997)</w:t>
      </w:r>
    </w:p>
    <w:p w14:paraId="749C0C0C" w14:textId="25007478" w:rsidR="00574A47" w:rsidRPr="006C6FCA" w:rsidRDefault="00574A47" w:rsidP="00417800">
      <w:pPr>
        <w:pStyle w:val="PargrafodaLista"/>
        <w:numPr>
          <w:ilvl w:val="0"/>
          <w:numId w:val="32"/>
        </w:numPr>
        <w:shd w:val="clear" w:color="auto" w:fill="FFFFFF"/>
        <w:spacing w:after="0" w:line="240" w:lineRule="auto"/>
        <w:ind w:right="300"/>
        <w:jc w:val="both"/>
        <w:textAlignment w:val="baseline"/>
        <w:rPr>
          <w:rFonts w:ascii="Arial" w:eastAsia="Times New Roman" w:hAnsi="Arial" w:cs="Arial"/>
          <w:color w:val="555555"/>
          <w:kern w:val="0"/>
          <w:sz w:val="24"/>
          <w:szCs w:val="24"/>
          <w:lang w:eastAsia="fr-FR"/>
          <w14:ligatures w14:val="none"/>
        </w:rPr>
      </w:pPr>
      <w:r w:rsidRPr="006C6FCA">
        <w:rPr>
          <w:rFonts w:ascii="Arial" w:eastAsia="Times New Roman" w:hAnsi="Arial" w:cs="Arial"/>
          <w:color w:val="555555"/>
          <w:kern w:val="0"/>
          <w:sz w:val="24"/>
          <w:szCs w:val="24"/>
          <w:lang w:eastAsia="fr-FR"/>
          <w14:ligatures w14:val="none"/>
        </w:rPr>
        <w:t xml:space="preserve">Autonomia financeira e patrimonial das Autarquias (Lei nº 7/96, de 9 de </w:t>
      </w:r>
      <w:r w:rsidR="00565726" w:rsidRPr="006C6FCA">
        <w:rPr>
          <w:rFonts w:ascii="Arial" w:eastAsia="Times New Roman" w:hAnsi="Arial" w:cs="Arial"/>
          <w:color w:val="555555"/>
          <w:kern w:val="0"/>
          <w:sz w:val="24"/>
          <w:szCs w:val="24"/>
          <w:lang w:eastAsia="fr-FR"/>
          <w14:ligatures w14:val="none"/>
        </w:rPr>
        <w:t>dezembro</w:t>
      </w:r>
      <w:r w:rsidRPr="006C6FCA">
        <w:rPr>
          <w:rFonts w:ascii="Arial" w:eastAsia="Times New Roman" w:hAnsi="Arial" w:cs="Arial"/>
          <w:color w:val="555555"/>
          <w:kern w:val="0"/>
          <w:sz w:val="24"/>
          <w:szCs w:val="24"/>
          <w:lang w:eastAsia="fr-FR"/>
          <w14:ligatures w14:val="none"/>
        </w:rPr>
        <w:t xml:space="preserve"> – Boletim Oficial nº 49, de 1996)</w:t>
      </w:r>
    </w:p>
    <w:p w14:paraId="218720B2" w14:textId="1D80E55B" w:rsidR="00574A47" w:rsidRPr="006C6FCA" w:rsidRDefault="00574A47" w:rsidP="00417800">
      <w:pPr>
        <w:pStyle w:val="PargrafodaLista"/>
        <w:numPr>
          <w:ilvl w:val="0"/>
          <w:numId w:val="32"/>
        </w:numPr>
        <w:shd w:val="clear" w:color="auto" w:fill="FFFFFF"/>
        <w:spacing w:after="0" w:line="240" w:lineRule="auto"/>
        <w:ind w:right="300"/>
        <w:jc w:val="both"/>
        <w:textAlignment w:val="baseline"/>
        <w:rPr>
          <w:rFonts w:ascii="Arial" w:eastAsia="Times New Roman" w:hAnsi="Arial" w:cs="Arial"/>
          <w:color w:val="555555"/>
          <w:kern w:val="0"/>
          <w:sz w:val="24"/>
          <w:szCs w:val="24"/>
          <w:lang w:eastAsia="fr-FR"/>
          <w14:ligatures w14:val="none"/>
        </w:rPr>
      </w:pPr>
      <w:r w:rsidRPr="006C6FCA">
        <w:rPr>
          <w:rFonts w:ascii="Arial" w:eastAsia="Times New Roman" w:hAnsi="Arial" w:cs="Arial"/>
          <w:color w:val="555555"/>
          <w:kern w:val="0"/>
          <w:sz w:val="24"/>
          <w:szCs w:val="24"/>
          <w:lang w:eastAsia="fr-FR"/>
          <w14:ligatures w14:val="none"/>
        </w:rPr>
        <w:t xml:space="preserve">Lei-quadro da criação de Municípios (Lei nº 6/97, de 2 de </w:t>
      </w:r>
      <w:r w:rsidR="00565726" w:rsidRPr="006C6FCA">
        <w:rPr>
          <w:rFonts w:ascii="Arial" w:eastAsia="Times New Roman" w:hAnsi="Arial" w:cs="Arial"/>
          <w:color w:val="555555"/>
          <w:kern w:val="0"/>
          <w:sz w:val="24"/>
          <w:szCs w:val="24"/>
          <w:lang w:eastAsia="fr-FR"/>
          <w14:ligatures w14:val="none"/>
        </w:rPr>
        <w:t>dezembro</w:t>
      </w:r>
      <w:r w:rsidRPr="006C6FCA">
        <w:rPr>
          <w:rFonts w:ascii="Arial" w:eastAsia="Times New Roman" w:hAnsi="Arial" w:cs="Arial"/>
          <w:color w:val="555555"/>
          <w:kern w:val="0"/>
          <w:sz w:val="24"/>
          <w:szCs w:val="24"/>
          <w:lang w:eastAsia="fr-FR"/>
          <w14:ligatures w14:val="none"/>
        </w:rPr>
        <w:t xml:space="preserve"> – 1º Suplemento ao Boletim Oficial nº 48, de 1997)</w:t>
      </w:r>
    </w:p>
    <w:p w14:paraId="57FE1BB6" w14:textId="74EB8BA7" w:rsidR="00574A47" w:rsidRPr="006C6FCA" w:rsidRDefault="00574A47" w:rsidP="00417800">
      <w:pPr>
        <w:pStyle w:val="PargrafodaLista"/>
        <w:numPr>
          <w:ilvl w:val="0"/>
          <w:numId w:val="32"/>
        </w:numPr>
        <w:shd w:val="clear" w:color="auto" w:fill="FFFFFF"/>
        <w:spacing w:after="0" w:line="240" w:lineRule="auto"/>
        <w:ind w:right="300"/>
        <w:jc w:val="both"/>
        <w:textAlignment w:val="baseline"/>
        <w:rPr>
          <w:rFonts w:ascii="Arial" w:eastAsia="Times New Roman" w:hAnsi="Arial" w:cs="Arial"/>
          <w:color w:val="555555"/>
          <w:kern w:val="0"/>
          <w:sz w:val="24"/>
          <w:szCs w:val="24"/>
          <w:lang w:eastAsia="fr-FR"/>
          <w14:ligatures w14:val="none"/>
        </w:rPr>
      </w:pPr>
      <w:r w:rsidRPr="006C6FCA">
        <w:rPr>
          <w:rFonts w:ascii="Arial" w:eastAsia="Times New Roman" w:hAnsi="Arial" w:cs="Arial"/>
          <w:color w:val="555555"/>
          <w:kern w:val="0"/>
          <w:sz w:val="24"/>
          <w:szCs w:val="24"/>
          <w:lang w:eastAsia="fr-FR"/>
          <w14:ligatures w14:val="none"/>
        </w:rPr>
        <w:t>Criação de Municípios e estabe</w:t>
      </w:r>
      <w:r w:rsidR="00757303" w:rsidRPr="006C6FCA">
        <w:rPr>
          <w:rFonts w:ascii="Arial" w:eastAsia="Times New Roman" w:hAnsi="Arial" w:cs="Arial"/>
          <w:color w:val="555555"/>
          <w:kern w:val="0"/>
          <w:sz w:val="24"/>
          <w:szCs w:val="24"/>
          <w:lang w:eastAsia="fr-FR"/>
          <w14:ligatures w14:val="none"/>
        </w:rPr>
        <w:t>lecimento dos respe</w:t>
      </w:r>
      <w:r w:rsidRPr="006C6FCA">
        <w:rPr>
          <w:rFonts w:ascii="Arial" w:eastAsia="Times New Roman" w:hAnsi="Arial" w:cs="Arial"/>
          <w:color w:val="555555"/>
          <w:kern w:val="0"/>
          <w:sz w:val="24"/>
          <w:szCs w:val="24"/>
          <w:lang w:eastAsia="fr-FR"/>
          <w14:ligatures w14:val="none"/>
        </w:rPr>
        <w:t xml:space="preserve">tivos limites (Decreto-Lei nº 4/96, de 9 de </w:t>
      </w:r>
      <w:r w:rsidR="00565726" w:rsidRPr="006C6FCA">
        <w:rPr>
          <w:rFonts w:ascii="Arial" w:eastAsia="Times New Roman" w:hAnsi="Arial" w:cs="Arial"/>
          <w:color w:val="555555"/>
          <w:kern w:val="0"/>
          <w:sz w:val="24"/>
          <w:szCs w:val="24"/>
          <w:lang w:eastAsia="fr-FR"/>
          <w14:ligatures w14:val="none"/>
        </w:rPr>
        <w:t>dezembro</w:t>
      </w:r>
      <w:r w:rsidRPr="006C6FCA">
        <w:rPr>
          <w:rFonts w:ascii="Arial" w:eastAsia="Times New Roman" w:hAnsi="Arial" w:cs="Arial"/>
          <w:color w:val="555555"/>
          <w:kern w:val="0"/>
          <w:sz w:val="24"/>
          <w:szCs w:val="24"/>
          <w:lang w:eastAsia="fr-FR"/>
          <w14:ligatures w14:val="none"/>
        </w:rPr>
        <w:t xml:space="preserve"> – Boletim Oficial nº 49, de 1996)</w:t>
      </w:r>
    </w:p>
    <w:p w14:paraId="6E4C2C2B" w14:textId="77777777" w:rsidR="00757303" w:rsidRPr="006C6FCA" w:rsidRDefault="00CF1C50" w:rsidP="009E10E1">
      <w:pPr>
        <w:pStyle w:val="NormalWeb"/>
        <w:shd w:val="clear" w:color="auto" w:fill="FFFFFF"/>
        <w:spacing w:before="0" w:beforeAutospacing="0" w:after="180" w:afterAutospacing="0"/>
        <w:jc w:val="both"/>
        <w:textAlignment w:val="baseline"/>
        <w:rPr>
          <w:rFonts w:ascii="Arial" w:hAnsi="Arial" w:cs="Arial"/>
          <w:color w:val="555555"/>
          <w:lang w:val="pt-PT"/>
        </w:rPr>
      </w:pPr>
      <w:r w:rsidRPr="006C6FCA">
        <w:rPr>
          <w:rFonts w:ascii="Arial" w:hAnsi="Arial" w:cs="Arial"/>
          <w:color w:val="555555"/>
          <w:lang w:val="pt-PT"/>
        </w:rPr>
        <w:t> </w:t>
      </w:r>
    </w:p>
    <w:p w14:paraId="6520F75B" w14:textId="7B475086" w:rsidR="009E10E1" w:rsidRPr="006C6FCA" w:rsidRDefault="009E10E1" w:rsidP="009E10E1">
      <w:pPr>
        <w:pStyle w:val="NormalWeb"/>
        <w:shd w:val="clear" w:color="auto" w:fill="FFFFFF"/>
        <w:spacing w:before="0" w:beforeAutospacing="0" w:after="180" w:afterAutospacing="0"/>
        <w:jc w:val="both"/>
        <w:textAlignment w:val="baseline"/>
        <w:rPr>
          <w:rFonts w:ascii="Arial" w:hAnsi="Arial" w:cs="Arial"/>
          <w:color w:val="555555"/>
          <w:lang w:val="pt-PT"/>
        </w:rPr>
      </w:pPr>
      <w:r w:rsidRPr="006C6FCA">
        <w:rPr>
          <w:rFonts w:ascii="Arial" w:hAnsi="Arial" w:cs="Arial"/>
          <w:color w:val="555555"/>
          <w:lang w:val="pt-PT"/>
        </w:rPr>
        <w:t>Analisando o acima descrito, rapidamente chega-se a conclusão que ainda existem muitos desafios para o cumprimento escrupuloso da Constituição Nacional e assim como da Carta Africana de Descentralização e Desenvolvimento Local, entre os quais se destacam:</w:t>
      </w:r>
    </w:p>
    <w:p w14:paraId="3CBE48AF" w14:textId="002EF63A" w:rsidR="009E10E1" w:rsidRPr="006C6FCA" w:rsidRDefault="009E10E1" w:rsidP="009E10E1">
      <w:pPr>
        <w:pStyle w:val="NormalWeb"/>
        <w:numPr>
          <w:ilvl w:val="0"/>
          <w:numId w:val="18"/>
        </w:numPr>
        <w:shd w:val="clear" w:color="auto" w:fill="FFFFFF"/>
        <w:spacing w:before="0" w:beforeAutospacing="0" w:after="180" w:afterAutospacing="0"/>
        <w:jc w:val="both"/>
        <w:textAlignment w:val="baseline"/>
        <w:rPr>
          <w:rFonts w:ascii="Arial" w:hAnsi="Arial" w:cs="Arial"/>
          <w:color w:val="555555"/>
          <w:lang w:val="pt-PT"/>
        </w:rPr>
      </w:pPr>
      <w:r w:rsidRPr="006C6FCA">
        <w:rPr>
          <w:rFonts w:ascii="Arial" w:hAnsi="Arial" w:cs="Arial"/>
          <w:color w:val="555555"/>
          <w:lang w:val="pt-PT"/>
        </w:rPr>
        <w:lastRenderedPageBreak/>
        <w:t>Revisão constitucional para facilitar adoção de certas políticas pública</w:t>
      </w:r>
      <w:r w:rsidR="00574A47" w:rsidRPr="006C6FCA">
        <w:rPr>
          <w:rFonts w:ascii="Arial" w:hAnsi="Arial" w:cs="Arial"/>
          <w:color w:val="555555"/>
          <w:lang w:val="pt-PT"/>
        </w:rPr>
        <w:t>s com vista a melhoria de interven</w:t>
      </w:r>
      <w:r w:rsidRPr="006C6FCA">
        <w:rPr>
          <w:rFonts w:ascii="Arial" w:hAnsi="Arial" w:cs="Arial"/>
          <w:color w:val="555555"/>
          <w:lang w:val="pt-PT"/>
        </w:rPr>
        <w:t>ções e forte engajamento político para a criação de autarquias locais;</w:t>
      </w:r>
    </w:p>
    <w:p w14:paraId="6AF72741" w14:textId="0B597D55" w:rsidR="009E10E1" w:rsidRPr="006C6FCA" w:rsidRDefault="009E10E1" w:rsidP="009E10E1">
      <w:pPr>
        <w:pStyle w:val="NormalWeb"/>
        <w:numPr>
          <w:ilvl w:val="0"/>
          <w:numId w:val="18"/>
        </w:numPr>
        <w:shd w:val="clear" w:color="auto" w:fill="FFFFFF"/>
        <w:spacing w:before="0" w:beforeAutospacing="0" w:after="180" w:afterAutospacing="0"/>
        <w:jc w:val="both"/>
        <w:textAlignment w:val="baseline"/>
        <w:rPr>
          <w:rFonts w:ascii="Arial" w:hAnsi="Arial" w:cs="Arial"/>
          <w:color w:val="555555"/>
          <w:lang w:val="pt-PT"/>
        </w:rPr>
      </w:pPr>
      <w:r w:rsidRPr="006C6FCA">
        <w:rPr>
          <w:rFonts w:ascii="Arial" w:hAnsi="Arial" w:cs="Arial"/>
          <w:color w:val="555555"/>
          <w:lang w:val="pt-PT"/>
        </w:rPr>
        <w:t>Realização de reforma no domínio de Administração pública, para garantir a partilha de poderes administrativos com vista a melhorar a qualidade, eficácia e eficiência de prestação de serviços públicos;</w:t>
      </w:r>
    </w:p>
    <w:p w14:paraId="26A9E5F8" w14:textId="0329DC81" w:rsidR="009E10E1" w:rsidRPr="006C6FCA" w:rsidRDefault="009E10E1" w:rsidP="009E10E1">
      <w:pPr>
        <w:pStyle w:val="NormalWeb"/>
        <w:numPr>
          <w:ilvl w:val="0"/>
          <w:numId w:val="18"/>
        </w:numPr>
        <w:shd w:val="clear" w:color="auto" w:fill="FFFFFF"/>
        <w:spacing w:before="0" w:beforeAutospacing="0" w:after="180" w:afterAutospacing="0"/>
        <w:jc w:val="both"/>
        <w:textAlignment w:val="baseline"/>
        <w:rPr>
          <w:rFonts w:ascii="Arial" w:hAnsi="Arial" w:cs="Arial"/>
          <w:color w:val="555555"/>
          <w:lang w:val="pt-PT"/>
        </w:rPr>
      </w:pPr>
      <w:r w:rsidRPr="006C6FCA">
        <w:rPr>
          <w:rFonts w:ascii="Arial" w:hAnsi="Arial" w:cs="Arial"/>
          <w:color w:val="555555"/>
          <w:lang w:val="pt-PT"/>
        </w:rPr>
        <w:t>Melhor</w:t>
      </w:r>
      <w:r w:rsidR="003B0CF3" w:rsidRPr="006C6FCA">
        <w:rPr>
          <w:rFonts w:ascii="Arial" w:hAnsi="Arial" w:cs="Arial"/>
          <w:color w:val="555555"/>
          <w:lang w:val="pt-PT"/>
        </w:rPr>
        <w:t>ia</w:t>
      </w:r>
      <w:r w:rsidRPr="006C6FCA">
        <w:rPr>
          <w:rFonts w:ascii="Arial" w:hAnsi="Arial" w:cs="Arial"/>
          <w:color w:val="555555"/>
          <w:lang w:val="pt-PT"/>
        </w:rPr>
        <w:t xml:space="preserve"> </w:t>
      </w:r>
      <w:r w:rsidR="003B0CF3" w:rsidRPr="006C6FCA">
        <w:rPr>
          <w:rFonts w:ascii="Arial" w:hAnsi="Arial" w:cs="Arial"/>
          <w:color w:val="555555"/>
          <w:lang w:val="pt-PT"/>
        </w:rPr>
        <w:t>d</w:t>
      </w:r>
      <w:r w:rsidRPr="006C6FCA">
        <w:rPr>
          <w:rFonts w:ascii="Arial" w:hAnsi="Arial" w:cs="Arial"/>
          <w:color w:val="555555"/>
          <w:lang w:val="pt-PT"/>
        </w:rPr>
        <w:t>o sistema de controlo das receitas e despesas das finanças públicas para um bom funcionamento e distribuição racional de recursos financeiros;</w:t>
      </w:r>
    </w:p>
    <w:p w14:paraId="5EE83096" w14:textId="3D0A2937" w:rsidR="009E10E1" w:rsidRPr="006C6FCA" w:rsidRDefault="009E10E1" w:rsidP="009E10E1">
      <w:pPr>
        <w:pStyle w:val="NormalWeb"/>
        <w:numPr>
          <w:ilvl w:val="0"/>
          <w:numId w:val="18"/>
        </w:numPr>
        <w:shd w:val="clear" w:color="auto" w:fill="FFFFFF"/>
        <w:spacing w:before="0" w:beforeAutospacing="0" w:after="180" w:afterAutospacing="0"/>
        <w:jc w:val="both"/>
        <w:textAlignment w:val="baseline"/>
        <w:rPr>
          <w:rFonts w:ascii="Arial" w:hAnsi="Arial" w:cs="Arial"/>
          <w:color w:val="555555"/>
          <w:lang w:val="pt-PT"/>
        </w:rPr>
      </w:pPr>
      <w:r w:rsidRPr="006C6FCA">
        <w:rPr>
          <w:rFonts w:ascii="Arial" w:hAnsi="Arial" w:cs="Arial"/>
          <w:color w:val="555555"/>
          <w:lang w:val="pt-PT"/>
        </w:rPr>
        <w:t>Melhor</w:t>
      </w:r>
      <w:r w:rsidR="003B0CF3" w:rsidRPr="006C6FCA">
        <w:rPr>
          <w:rFonts w:ascii="Arial" w:hAnsi="Arial" w:cs="Arial"/>
          <w:color w:val="555555"/>
          <w:lang w:val="pt-PT"/>
        </w:rPr>
        <w:t>ia</w:t>
      </w:r>
      <w:r w:rsidRPr="006C6FCA">
        <w:rPr>
          <w:rFonts w:ascii="Arial" w:hAnsi="Arial" w:cs="Arial"/>
          <w:color w:val="555555"/>
          <w:lang w:val="pt-PT"/>
        </w:rPr>
        <w:t xml:space="preserve"> </w:t>
      </w:r>
      <w:r w:rsidR="003B0CF3" w:rsidRPr="006C6FCA">
        <w:rPr>
          <w:rFonts w:ascii="Arial" w:hAnsi="Arial" w:cs="Arial"/>
          <w:color w:val="555555"/>
          <w:lang w:val="pt-PT"/>
        </w:rPr>
        <w:t>d</w:t>
      </w:r>
      <w:r w:rsidRPr="006C6FCA">
        <w:rPr>
          <w:rFonts w:ascii="Arial" w:hAnsi="Arial" w:cs="Arial"/>
          <w:color w:val="555555"/>
          <w:lang w:val="pt-PT"/>
        </w:rPr>
        <w:t>as intervenções dos diferentes atores parceiros que atuam no domínio de mobilização social e descentralização.</w:t>
      </w:r>
    </w:p>
    <w:p w14:paraId="0C9CCE00" w14:textId="19228315" w:rsidR="009E10E1" w:rsidRPr="006C6FCA" w:rsidRDefault="009E10E1" w:rsidP="009E10E1">
      <w:pPr>
        <w:pStyle w:val="NormalWeb"/>
        <w:shd w:val="clear" w:color="auto" w:fill="FFFFFF"/>
        <w:spacing w:before="0" w:beforeAutospacing="0" w:after="180" w:afterAutospacing="0"/>
        <w:jc w:val="both"/>
        <w:textAlignment w:val="baseline"/>
        <w:rPr>
          <w:rFonts w:ascii="Arial" w:hAnsi="Arial" w:cs="Arial"/>
          <w:color w:val="555555"/>
          <w:lang w:val="pt-PT"/>
        </w:rPr>
      </w:pPr>
      <w:r w:rsidRPr="006C6FCA">
        <w:rPr>
          <w:rFonts w:ascii="Arial" w:hAnsi="Arial" w:cs="Arial"/>
          <w:color w:val="555555"/>
          <w:lang w:val="pt-PT"/>
        </w:rPr>
        <w:t>Do cumprimento dos desafios ora elencados, o Pa</w:t>
      </w:r>
      <w:r w:rsidR="003B0CF3" w:rsidRPr="006C6FCA">
        <w:rPr>
          <w:rFonts w:ascii="Arial" w:hAnsi="Arial" w:cs="Arial"/>
          <w:color w:val="555555"/>
          <w:lang w:val="pt-PT"/>
        </w:rPr>
        <w:t>ís poderá enfrentar as vias de D</w:t>
      </w:r>
      <w:r w:rsidRPr="006C6FCA">
        <w:rPr>
          <w:rFonts w:ascii="Arial" w:hAnsi="Arial" w:cs="Arial"/>
          <w:color w:val="555555"/>
          <w:lang w:val="pt-PT"/>
        </w:rPr>
        <w:t>escentralização e consequentemente obter inúmeros resultados positivos, entre os quais:</w:t>
      </w:r>
    </w:p>
    <w:p w14:paraId="769791DD" w14:textId="77777777" w:rsidR="009E10E1" w:rsidRPr="006C6FCA" w:rsidRDefault="009E10E1" w:rsidP="009E10E1">
      <w:pPr>
        <w:pStyle w:val="NormalWeb"/>
        <w:numPr>
          <w:ilvl w:val="0"/>
          <w:numId w:val="19"/>
        </w:numPr>
        <w:shd w:val="clear" w:color="auto" w:fill="FFFFFF"/>
        <w:spacing w:before="0" w:beforeAutospacing="0" w:after="180" w:afterAutospacing="0"/>
        <w:jc w:val="both"/>
        <w:textAlignment w:val="baseline"/>
        <w:rPr>
          <w:rFonts w:ascii="Arial" w:hAnsi="Arial" w:cs="Arial"/>
          <w:color w:val="555555"/>
          <w:lang w:val="pt-PT"/>
        </w:rPr>
      </w:pPr>
      <w:r w:rsidRPr="006C6FCA">
        <w:rPr>
          <w:rFonts w:ascii="Arial" w:hAnsi="Arial" w:cs="Arial"/>
          <w:color w:val="555555"/>
          <w:lang w:val="pt-PT"/>
        </w:rPr>
        <w:t>Responsabilização partilhada na tomada de decisão e na resolução dos problemas dos cidadãos com vista ao reforço da democracia consubstanciada na criação e dinamização das autarquias locais;</w:t>
      </w:r>
    </w:p>
    <w:p w14:paraId="2FC3D082" w14:textId="77777777" w:rsidR="009E10E1" w:rsidRPr="006C6FCA" w:rsidRDefault="009E10E1" w:rsidP="009E10E1">
      <w:pPr>
        <w:pStyle w:val="NormalWeb"/>
        <w:numPr>
          <w:ilvl w:val="0"/>
          <w:numId w:val="19"/>
        </w:numPr>
        <w:shd w:val="clear" w:color="auto" w:fill="FFFFFF"/>
        <w:spacing w:before="0" w:beforeAutospacing="0" w:after="180" w:afterAutospacing="0"/>
        <w:jc w:val="both"/>
        <w:textAlignment w:val="baseline"/>
        <w:rPr>
          <w:rFonts w:ascii="Arial" w:hAnsi="Arial" w:cs="Arial"/>
          <w:color w:val="555555"/>
          <w:lang w:val="pt-PT"/>
        </w:rPr>
      </w:pPr>
      <w:r w:rsidRPr="006C6FCA">
        <w:rPr>
          <w:rFonts w:ascii="Arial" w:hAnsi="Arial" w:cs="Arial"/>
          <w:color w:val="555555"/>
          <w:lang w:val="pt-PT"/>
        </w:rPr>
        <w:t>Mudança do paradigma administrativo tendo como foco principal a descentralização e desenvolvimento local para melhoria de prestação de serviços e disponibilização de bens públicos para melhor resposta aos problemas sociais;</w:t>
      </w:r>
    </w:p>
    <w:p w14:paraId="0622E392" w14:textId="77777777" w:rsidR="009E10E1" w:rsidRPr="006C6FCA" w:rsidRDefault="009E10E1" w:rsidP="009E10E1">
      <w:pPr>
        <w:pStyle w:val="NormalWeb"/>
        <w:numPr>
          <w:ilvl w:val="0"/>
          <w:numId w:val="19"/>
        </w:numPr>
        <w:shd w:val="clear" w:color="auto" w:fill="FFFFFF"/>
        <w:spacing w:before="0" w:beforeAutospacing="0" w:after="180" w:afterAutospacing="0"/>
        <w:jc w:val="both"/>
        <w:textAlignment w:val="baseline"/>
        <w:rPr>
          <w:rFonts w:ascii="Arial" w:hAnsi="Arial" w:cs="Arial"/>
          <w:color w:val="555555"/>
          <w:lang w:val="pt-PT"/>
        </w:rPr>
      </w:pPr>
      <w:r w:rsidRPr="006C6FCA">
        <w:rPr>
          <w:rFonts w:ascii="Arial" w:hAnsi="Arial" w:cs="Arial"/>
          <w:color w:val="555555"/>
          <w:lang w:val="pt-PT"/>
        </w:rPr>
        <w:t>Maior fiscalização social na gestão e utilização de recursos e bens comuns.</w:t>
      </w:r>
    </w:p>
    <w:p w14:paraId="03811170" w14:textId="052E9A7B" w:rsidR="009E10E1" w:rsidRPr="006C6FCA" w:rsidRDefault="009E10E1" w:rsidP="009E10E1">
      <w:pPr>
        <w:pStyle w:val="NormalWeb"/>
        <w:shd w:val="clear" w:color="auto" w:fill="FFFFFF"/>
        <w:spacing w:before="0" w:beforeAutospacing="0" w:after="180" w:afterAutospacing="0"/>
        <w:jc w:val="both"/>
        <w:textAlignment w:val="baseline"/>
        <w:rPr>
          <w:rFonts w:ascii="Arial" w:hAnsi="Arial" w:cs="Arial"/>
          <w:color w:val="555555"/>
          <w:lang w:val="pt-PT"/>
        </w:rPr>
      </w:pPr>
      <w:r w:rsidRPr="006C6FCA">
        <w:rPr>
          <w:rFonts w:ascii="Arial" w:hAnsi="Arial" w:cs="Arial"/>
          <w:color w:val="555555"/>
          <w:lang w:val="pt-PT"/>
        </w:rPr>
        <w:t>Tudo isto</w:t>
      </w:r>
      <w:r w:rsidR="00A73024" w:rsidRPr="006C6FCA">
        <w:rPr>
          <w:rFonts w:ascii="Arial" w:hAnsi="Arial" w:cs="Arial"/>
          <w:color w:val="555555"/>
          <w:lang w:val="pt-PT"/>
        </w:rPr>
        <w:t xml:space="preserve">, </w:t>
      </w:r>
      <w:r w:rsidRPr="006C6FCA">
        <w:rPr>
          <w:rFonts w:ascii="Arial" w:hAnsi="Arial" w:cs="Arial"/>
          <w:color w:val="555555"/>
          <w:lang w:val="pt-PT"/>
        </w:rPr>
        <w:t>torna importante e imprescindível a promoção de debates públicos entre diferentes atores, no sentido de melhorar as informações e validação de opiniões na sociedade, considerando o grau de complexidade do processo de Descentralização e desenvolvimento Local.</w:t>
      </w:r>
    </w:p>
    <w:p w14:paraId="3DA9384C" w14:textId="77777777" w:rsidR="003835C8" w:rsidRPr="006C6FCA" w:rsidRDefault="003835C8" w:rsidP="009E10E1">
      <w:pPr>
        <w:pStyle w:val="NormalWeb"/>
        <w:shd w:val="clear" w:color="auto" w:fill="FFFFFF"/>
        <w:spacing w:before="0" w:beforeAutospacing="0" w:after="180" w:afterAutospacing="0"/>
        <w:jc w:val="both"/>
        <w:textAlignment w:val="baseline"/>
        <w:rPr>
          <w:rFonts w:ascii="Arial" w:hAnsi="Arial" w:cs="Arial"/>
          <w:color w:val="555555"/>
          <w:lang w:val="pt-PT"/>
        </w:rPr>
      </w:pPr>
    </w:p>
    <w:p w14:paraId="392E121F" w14:textId="1F764E25" w:rsidR="001A38E0" w:rsidRPr="006C6FCA" w:rsidRDefault="001A38E0" w:rsidP="00417800">
      <w:pPr>
        <w:pStyle w:val="PargrafodaLista"/>
        <w:numPr>
          <w:ilvl w:val="1"/>
          <w:numId w:val="43"/>
        </w:numPr>
        <w:rPr>
          <w:rFonts w:ascii="Arial" w:hAnsi="Arial" w:cs="Arial"/>
          <w:b/>
          <w:bCs/>
          <w:sz w:val="24"/>
          <w:szCs w:val="24"/>
        </w:rPr>
      </w:pPr>
      <w:r w:rsidRPr="006C6FCA">
        <w:rPr>
          <w:rFonts w:ascii="Arial" w:hAnsi="Arial" w:cs="Arial"/>
          <w:b/>
          <w:bCs/>
          <w:sz w:val="24"/>
          <w:szCs w:val="24"/>
        </w:rPr>
        <w:t>Envolvimento das OSC</w:t>
      </w:r>
      <w:r w:rsidR="00757303" w:rsidRPr="006C6FCA">
        <w:rPr>
          <w:rFonts w:ascii="Arial" w:hAnsi="Arial" w:cs="Arial"/>
          <w:b/>
          <w:bCs/>
          <w:sz w:val="24"/>
          <w:szCs w:val="24"/>
        </w:rPr>
        <w:t xml:space="preserve"> na resolução dos problemas da D</w:t>
      </w:r>
      <w:r w:rsidRPr="006C6FCA">
        <w:rPr>
          <w:rFonts w:ascii="Arial" w:hAnsi="Arial" w:cs="Arial"/>
          <w:b/>
          <w:bCs/>
          <w:sz w:val="24"/>
          <w:szCs w:val="24"/>
        </w:rPr>
        <w:t>escentralização</w:t>
      </w:r>
      <w:r w:rsidR="00757303" w:rsidRPr="006C6FCA">
        <w:rPr>
          <w:rFonts w:ascii="Arial" w:hAnsi="Arial" w:cs="Arial"/>
          <w:b/>
          <w:bCs/>
          <w:sz w:val="24"/>
          <w:szCs w:val="24"/>
        </w:rPr>
        <w:t xml:space="preserve"> e D</w:t>
      </w:r>
      <w:r w:rsidRPr="006C6FCA">
        <w:rPr>
          <w:rFonts w:ascii="Arial" w:hAnsi="Arial" w:cs="Arial"/>
          <w:b/>
          <w:bCs/>
          <w:sz w:val="24"/>
          <w:szCs w:val="24"/>
        </w:rPr>
        <w:t>esenvolvimento local</w:t>
      </w:r>
    </w:p>
    <w:p w14:paraId="0958A727" w14:textId="77777777" w:rsidR="00CE474F" w:rsidRPr="006C6FCA" w:rsidRDefault="00CE474F" w:rsidP="00CE474F">
      <w:pPr>
        <w:jc w:val="both"/>
        <w:rPr>
          <w:rFonts w:ascii="Arial" w:hAnsi="Arial" w:cs="Arial"/>
          <w:sz w:val="24"/>
          <w:szCs w:val="24"/>
        </w:rPr>
      </w:pPr>
      <w:r w:rsidRPr="006C6FCA">
        <w:rPr>
          <w:rFonts w:ascii="Arial" w:hAnsi="Arial" w:cs="Arial"/>
          <w:sz w:val="24"/>
          <w:szCs w:val="24"/>
        </w:rPr>
        <w:t>As OSC Guineenses nos últimos anos estão envolvidas nas atividades que visam a instalação do Poder Local como forma de implementar os processos de Descentralização e Desenvolvimento Local.</w:t>
      </w:r>
    </w:p>
    <w:p w14:paraId="21AEEE99" w14:textId="7F5C0F71" w:rsidR="00046C2B" w:rsidRPr="006C6FCA" w:rsidRDefault="00CE474F" w:rsidP="00046C2B">
      <w:pPr>
        <w:jc w:val="both"/>
        <w:rPr>
          <w:rFonts w:ascii="Arial" w:hAnsi="Arial" w:cs="Arial"/>
          <w:sz w:val="24"/>
          <w:szCs w:val="24"/>
        </w:rPr>
      </w:pPr>
      <w:r w:rsidRPr="006C6FCA">
        <w:rPr>
          <w:rFonts w:ascii="Arial" w:hAnsi="Arial" w:cs="Arial"/>
          <w:sz w:val="24"/>
          <w:szCs w:val="24"/>
        </w:rPr>
        <w:t>Para além disso, inúmeras vozes de diferentes p</w:t>
      </w:r>
      <w:r w:rsidRPr="006C6FCA">
        <w:rPr>
          <w:rFonts w:ascii="Arial" w:eastAsia="Times New Roman" w:hAnsi="Arial" w:cs="Arial"/>
          <w:sz w:val="24"/>
          <w:szCs w:val="24"/>
          <w:lang w:eastAsia="fr-FR"/>
        </w:rPr>
        <w:t>ersonalidades e organizações na Guiné-Bissau têm defendido a realização de autarquias locais</w:t>
      </w:r>
      <w:r w:rsidRPr="006C6FCA">
        <w:rPr>
          <w:rFonts w:ascii="Arial" w:hAnsi="Arial" w:cs="Arial"/>
          <w:sz w:val="24"/>
          <w:szCs w:val="24"/>
        </w:rPr>
        <w:t xml:space="preserve"> como forma de implementar os processos democráticos que tomam em conta as preocupações das populações através da cidadania ativa.</w:t>
      </w:r>
      <w:r w:rsidR="00AB7642" w:rsidRPr="006C6FCA">
        <w:rPr>
          <w:rFonts w:ascii="Arial" w:hAnsi="Arial" w:cs="Arial"/>
          <w:sz w:val="24"/>
          <w:szCs w:val="24"/>
        </w:rPr>
        <w:t xml:space="preserve"> </w:t>
      </w:r>
      <w:r w:rsidR="0098291F" w:rsidRPr="006C6FCA">
        <w:rPr>
          <w:rFonts w:ascii="Arial" w:hAnsi="Arial" w:cs="Arial"/>
          <w:sz w:val="24"/>
          <w:szCs w:val="24"/>
        </w:rPr>
        <w:t>Com</w:t>
      </w:r>
      <w:r w:rsidRPr="006C6FCA">
        <w:rPr>
          <w:rFonts w:ascii="Arial" w:hAnsi="Arial" w:cs="Arial"/>
          <w:sz w:val="24"/>
          <w:szCs w:val="24"/>
        </w:rPr>
        <w:t xml:space="preserve">o </w:t>
      </w:r>
      <w:r w:rsidR="00046C2B" w:rsidRPr="006C6FCA">
        <w:rPr>
          <w:rFonts w:ascii="Arial" w:hAnsi="Arial" w:cs="Arial"/>
          <w:sz w:val="24"/>
          <w:szCs w:val="24"/>
        </w:rPr>
        <w:t xml:space="preserve">por </w:t>
      </w:r>
      <w:r w:rsidRPr="006C6FCA">
        <w:rPr>
          <w:rFonts w:ascii="Arial" w:hAnsi="Arial" w:cs="Arial"/>
          <w:sz w:val="24"/>
          <w:szCs w:val="24"/>
        </w:rPr>
        <w:t xml:space="preserve">exemplo </w:t>
      </w:r>
      <w:r w:rsidR="00046C2B" w:rsidRPr="006C6FCA">
        <w:rPr>
          <w:rFonts w:ascii="Arial" w:hAnsi="Arial" w:cs="Arial"/>
          <w:sz w:val="24"/>
          <w:szCs w:val="24"/>
        </w:rPr>
        <w:t xml:space="preserve">no Fórum Internacional sobre Autarquias, organizado pela Câmara Municipal de Bissau, no dia 10 de Maio de 2022, houve as seguintes vozes de várias </w:t>
      </w:r>
      <w:r w:rsidR="00046C2B" w:rsidRPr="006C6FCA">
        <w:rPr>
          <w:rFonts w:ascii="Arial" w:hAnsi="Arial" w:cs="Arial"/>
          <w:color w:val="222F3A"/>
          <w:sz w:val="24"/>
          <w:szCs w:val="24"/>
          <w:shd w:val="clear" w:color="auto" w:fill="FFFFFF"/>
        </w:rPr>
        <w:t xml:space="preserve">personalidades e instituições </w:t>
      </w:r>
      <w:r w:rsidR="00046C2B" w:rsidRPr="006C6FCA">
        <w:rPr>
          <w:rFonts w:ascii="Arial" w:hAnsi="Arial" w:cs="Arial"/>
          <w:sz w:val="24"/>
          <w:szCs w:val="24"/>
        </w:rPr>
        <w:t>a favor da instalação do Poder Local e realização das eleições autárquicas na Guiné-Bissau:</w:t>
      </w:r>
    </w:p>
    <w:p w14:paraId="4F041842" w14:textId="77777777" w:rsidR="00046C2B" w:rsidRPr="006C6FCA" w:rsidRDefault="00046C2B" w:rsidP="00046C2B">
      <w:pPr>
        <w:pStyle w:val="PargrafodaLista"/>
        <w:numPr>
          <w:ilvl w:val="0"/>
          <w:numId w:val="45"/>
        </w:numPr>
        <w:jc w:val="both"/>
        <w:rPr>
          <w:rFonts w:ascii="Arial" w:hAnsi="Arial" w:cs="Arial"/>
          <w:sz w:val="24"/>
          <w:szCs w:val="24"/>
        </w:rPr>
      </w:pPr>
      <w:r w:rsidRPr="006C6FCA">
        <w:rPr>
          <w:rFonts w:ascii="Arial" w:hAnsi="Arial" w:cs="Arial"/>
          <w:sz w:val="24"/>
          <w:szCs w:val="24"/>
        </w:rPr>
        <w:lastRenderedPageBreak/>
        <w:t xml:space="preserve">No seu Discurso, o Ministro de Administração Territorial e Poder Local, </w:t>
      </w:r>
      <w:r w:rsidRPr="006C6FCA">
        <w:rPr>
          <w:rFonts w:ascii="Arial" w:hAnsi="Arial" w:cs="Arial"/>
          <w:b/>
          <w:sz w:val="24"/>
          <w:szCs w:val="24"/>
        </w:rPr>
        <w:t>Fernando Dias</w:t>
      </w:r>
      <w:r w:rsidRPr="006C6FCA">
        <w:rPr>
          <w:rFonts w:ascii="Arial" w:hAnsi="Arial" w:cs="Arial"/>
          <w:sz w:val="24"/>
          <w:szCs w:val="24"/>
        </w:rPr>
        <w:t xml:space="preserve"> na abertura do Fórum sobre Autarquias, fez eco </w:t>
      </w:r>
      <w:r w:rsidRPr="006C6FCA">
        <w:rPr>
          <w:rFonts w:ascii="Arial" w:hAnsi="Arial" w:cs="Arial"/>
          <w:bCs/>
          <w:color w:val="222F3A"/>
          <w:sz w:val="24"/>
          <w:szCs w:val="24"/>
          <w:shd w:val="clear" w:color="auto" w:fill="FFFFFF"/>
        </w:rPr>
        <w:t xml:space="preserve">aos pedidos de personalidades e organizações para a eleições autárquicas, dizendo: </w:t>
      </w:r>
      <w:r w:rsidRPr="006C6FCA">
        <w:rPr>
          <w:rFonts w:ascii="Arial" w:hAnsi="Arial" w:cs="Arial"/>
          <w:color w:val="222F3A"/>
          <w:sz w:val="24"/>
          <w:szCs w:val="24"/>
          <w:shd w:val="clear" w:color="auto" w:fill="FFFFFF"/>
        </w:rPr>
        <w:t>o Estado “deve envidar os esforços para completar o ciclo eleitoral, realizando as eleições autárquicas a par das presidenciais e legislativas”.</w:t>
      </w:r>
      <w:r w:rsidRPr="006C6FCA">
        <w:rPr>
          <w:rFonts w:ascii="Arial" w:hAnsi="Arial" w:cs="Arial"/>
          <w:sz w:val="24"/>
          <w:szCs w:val="24"/>
        </w:rPr>
        <w:t xml:space="preserve"> </w:t>
      </w:r>
    </w:p>
    <w:p w14:paraId="6B236A0D" w14:textId="77777777" w:rsidR="00046C2B" w:rsidRPr="006C6FCA" w:rsidRDefault="00046C2B" w:rsidP="00046C2B">
      <w:pPr>
        <w:pStyle w:val="PargrafodaLista"/>
        <w:jc w:val="both"/>
        <w:rPr>
          <w:rFonts w:ascii="Arial" w:hAnsi="Arial" w:cs="Arial"/>
          <w:sz w:val="24"/>
          <w:szCs w:val="24"/>
        </w:rPr>
      </w:pPr>
    </w:p>
    <w:p w14:paraId="48A858E7" w14:textId="77777777" w:rsidR="00046C2B" w:rsidRPr="006C6FCA" w:rsidRDefault="00046C2B" w:rsidP="00046C2B">
      <w:pPr>
        <w:pStyle w:val="PargrafodaLista"/>
        <w:numPr>
          <w:ilvl w:val="0"/>
          <w:numId w:val="45"/>
        </w:numPr>
        <w:jc w:val="both"/>
        <w:rPr>
          <w:rFonts w:ascii="Arial" w:hAnsi="Arial" w:cs="Arial"/>
          <w:b/>
          <w:sz w:val="24"/>
          <w:szCs w:val="24"/>
        </w:rPr>
      </w:pPr>
      <w:r w:rsidRPr="006C6FCA">
        <w:rPr>
          <w:rFonts w:ascii="Arial" w:hAnsi="Arial" w:cs="Arial"/>
          <w:color w:val="222F3A"/>
          <w:sz w:val="24"/>
          <w:szCs w:val="24"/>
          <w:shd w:val="clear" w:color="auto" w:fill="FFFFFF"/>
        </w:rPr>
        <w:t xml:space="preserve">No mesmo fórum, o Docente </w:t>
      </w:r>
      <w:r w:rsidRPr="006C6FCA">
        <w:rPr>
          <w:rFonts w:ascii="Arial" w:hAnsi="Arial" w:cs="Arial"/>
          <w:b/>
          <w:color w:val="222F3A"/>
          <w:sz w:val="24"/>
          <w:szCs w:val="24"/>
          <w:shd w:val="clear" w:color="auto" w:fill="FFFFFF"/>
        </w:rPr>
        <w:t>Júlio Mário Siga</w:t>
      </w:r>
      <w:r w:rsidRPr="006C6FCA">
        <w:rPr>
          <w:rFonts w:ascii="Arial" w:hAnsi="Arial" w:cs="Arial"/>
          <w:color w:val="222F3A"/>
          <w:sz w:val="24"/>
          <w:szCs w:val="24"/>
          <w:shd w:val="clear" w:color="auto" w:fill="FFFFFF"/>
        </w:rPr>
        <w:t xml:space="preserve"> afirmou que as autarquias vão poder “renovar a democracia local, através da criação de mecanismos que permitam e fomentem a participação dos cidadãos na tomada de decisão, permitindo que o poder local seja mais aberto à comunidade, incrementando a sua responsabilização e a sua capacidade de liderar a própria comunidade, algo que vários governos que passaram neste país têm negado aos cidadãos”;</w:t>
      </w:r>
    </w:p>
    <w:p w14:paraId="7D676A35" w14:textId="77777777" w:rsidR="00046C2B" w:rsidRPr="006C6FCA" w:rsidRDefault="00046C2B" w:rsidP="00046C2B">
      <w:pPr>
        <w:pStyle w:val="PargrafodaLista"/>
        <w:jc w:val="both"/>
        <w:rPr>
          <w:rFonts w:ascii="Arial" w:hAnsi="Arial" w:cs="Arial"/>
          <w:b/>
          <w:sz w:val="24"/>
          <w:szCs w:val="24"/>
        </w:rPr>
      </w:pPr>
    </w:p>
    <w:p w14:paraId="036280B9" w14:textId="77777777" w:rsidR="00046C2B" w:rsidRPr="006C6FCA" w:rsidRDefault="00046C2B" w:rsidP="00046C2B">
      <w:pPr>
        <w:pStyle w:val="PargrafodaLista"/>
        <w:numPr>
          <w:ilvl w:val="0"/>
          <w:numId w:val="45"/>
        </w:numPr>
        <w:jc w:val="both"/>
        <w:rPr>
          <w:rFonts w:ascii="Arial" w:hAnsi="Arial" w:cs="Arial"/>
          <w:b/>
          <w:sz w:val="24"/>
          <w:szCs w:val="24"/>
        </w:rPr>
      </w:pPr>
      <w:r w:rsidRPr="006C6FCA">
        <w:rPr>
          <w:rFonts w:ascii="Arial" w:hAnsi="Arial" w:cs="Arial"/>
          <w:color w:val="222F3A"/>
          <w:sz w:val="24"/>
          <w:szCs w:val="24"/>
          <w:shd w:val="clear" w:color="auto" w:fill="FFFFFF"/>
        </w:rPr>
        <w:t xml:space="preserve">O presidente do Movimento dos Jovens pelas Autarquias na Guiné-Bissau, </w:t>
      </w:r>
      <w:r w:rsidRPr="006C6FCA">
        <w:rPr>
          <w:rFonts w:ascii="Arial" w:hAnsi="Arial" w:cs="Arial"/>
          <w:b/>
          <w:color w:val="222F3A"/>
          <w:sz w:val="24"/>
          <w:szCs w:val="24"/>
          <w:shd w:val="clear" w:color="auto" w:fill="FFFFFF"/>
        </w:rPr>
        <w:t>Leopoldo Bernardo Té</w:t>
      </w:r>
      <w:r w:rsidRPr="006C6FCA">
        <w:rPr>
          <w:rFonts w:ascii="Arial" w:hAnsi="Arial" w:cs="Arial"/>
          <w:color w:val="222F3A"/>
          <w:sz w:val="24"/>
          <w:szCs w:val="24"/>
          <w:shd w:val="clear" w:color="auto" w:fill="FFFFFF"/>
        </w:rPr>
        <w:t xml:space="preserve"> afirmou: </w:t>
      </w:r>
      <w:r w:rsidRPr="006C6FCA">
        <w:rPr>
          <w:rFonts w:ascii="Arial" w:hAnsi="Arial" w:cs="Arial"/>
          <w:b/>
          <w:color w:val="222F3A"/>
          <w:sz w:val="24"/>
          <w:szCs w:val="24"/>
          <w:shd w:val="clear" w:color="auto" w:fill="FFFFFF"/>
        </w:rPr>
        <w:t>“</w:t>
      </w:r>
      <w:r w:rsidRPr="006C6FCA">
        <w:rPr>
          <w:rFonts w:ascii="Arial" w:hAnsi="Arial" w:cs="Arial"/>
          <w:color w:val="222F3A"/>
          <w:sz w:val="24"/>
          <w:szCs w:val="24"/>
          <w:shd w:val="clear" w:color="auto" w:fill="FFFFFF"/>
        </w:rPr>
        <w:t>queremos que as autarquias não venham com problemas, interferências, interesses dos poderes políticos</w:t>
      </w:r>
      <w:r w:rsidRPr="006C6FCA">
        <w:rPr>
          <w:rFonts w:ascii="Arial" w:hAnsi="Arial" w:cs="Arial"/>
          <w:b/>
          <w:color w:val="222F3A"/>
          <w:sz w:val="24"/>
          <w:szCs w:val="24"/>
          <w:shd w:val="clear" w:color="auto" w:fill="FFFFFF"/>
        </w:rPr>
        <w:t>”;</w:t>
      </w:r>
    </w:p>
    <w:p w14:paraId="74F0EA48" w14:textId="77777777" w:rsidR="00046C2B" w:rsidRPr="006C6FCA" w:rsidRDefault="00046C2B" w:rsidP="00046C2B">
      <w:pPr>
        <w:pStyle w:val="PargrafodaLista"/>
        <w:jc w:val="both"/>
        <w:rPr>
          <w:rFonts w:ascii="Arial" w:hAnsi="Arial" w:cs="Arial"/>
          <w:b/>
          <w:sz w:val="24"/>
          <w:szCs w:val="24"/>
        </w:rPr>
      </w:pPr>
    </w:p>
    <w:p w14:paraId="5958CB62" w14:textId="77777777" w:rsidR="00046C2B" w:rsidRPr="006C6FCA" w:rsidRDefault="00046C2B" w:rsidP="00046C2B">
      <w:pPr>
        <w:pStyle w:val="PargrafodaLista"/>
        <w:numPr>
          <w:ilvl w:val="0"/>
          <w:numId w:val="45"/>
        </w:numPr>
        <w:jc w:val="both"/>
        <w:rPr>
          <w:rFonts w:ascii="Arial" w:hAnsi="Arial" w:cs="Arial"/>
          <w:b/>
          <w:sz w:val="24"/>
          <w:szCs w:val="24"/>
        </w:rPr>
      </w:pPr>
      <w:r w:rsidRPr="006C6FCA">
        <w:rPr>
          <w:rFonts w:ascii="Arial" w:hAnsi="Arial" w:cs="Arial"/>
          <w:color w:val="222F3A"/>
          <w:sz w:val="24"/>
          <w:szCs w:val="24"/>
          <w:shd w:val="clear" w:color="auto" w:fill="FFFFFF"/>
        </w:rPr>
        <w:t xml:space="preserve">Docente </w:t>
      </w:r>
      <w:proofErr w:type="spellStart"/>
      <w:r w:rsidRPr="006C6FCA">
        <w:rPr>
          <w:rFonts w:ascii="Arial" w:hAnsi="Arial" w:cs="Arial"/>
          <w:b/>
          <w:color w:val="222F3A"/>
          <w:sz w:val="24"/>
          <w:szCs w:val="24"/>
          <w:shd w:val="clear" w:color="auto" w:fill="FFFFFF"/>
        </w:rPr>
        <w:t>Cadafi</w:t>
      </w:r>
      <w:proofErr w:type="spellEnd"/>
      <w:r w:rsidRPr="006C6FCA">
        <w:rPr>
          <w:rFonts w:ascii="Arial" w:hAnsi="Arial" w:cs="Arial"/>
          <w:b/>
          <w:color w:val="222F3A"/>
          <w:sz w:val="24"/>
          <w:szCs w:val="24"/>
          <w:shd w:val="clear" w:color="auto" w:fill="FFFFFF"/>
        </w:rPr>
        <w:t xml:space="preserve"> Dias</w:t>
      </w:r>
      <w:r w:rsidRPr="006C6FCA">
        <w:rPr>
          <w:rFonts w:ascii="Arial" w:hAnsi="Arial" w:cs="Arial"/>
          <w:color w:val="222F3A"/>
          <w:sz w:val="24"/>
          <w:szCs w:val="24"/>
          <w:shd w:val="clear" w:color="auto" w:fill="FFFFFF"/>
        </w:rPr>
        <w:t xml:space="preserve"> defende ser urgente avançar para a descentralização do poder para que o povo possa viver mais de perto o desenvolvimento;</w:t>
      </w:r>
    </w:p>
    <w:p w14:paraId="3E7F58ED" w14:textId="77777777" w:rsidR="00046C2B" w:rsidRPr="006C6FCA" w:rsidRDefault="00046C2B" w:rsidP="00046C2B">
      <w:pPr>
        <w:pStyle w:val="PargrafodaLista"/>
        <w:rPr>
          <w:rFonts w:ascii="Arial" w:hAnsi="Arial" w:cs="Arial"/>
          <w:b/>
          <w:sz w:val="24"/>
          <w:szCs w:val="24"/>
        </w:rPr>
      </w:pPr>
    </w:p>
    <w:p w14:paraId="36834C46" w14:textId="77FD044C" w:rsidR="00046C2B" w:rsidRPr="006C6FCA" w:rsidRDefault="00046C2B" w:rsidP="00046C2B">
      <w:pPr>
        <w:pStyle w:val="PargrafodaLista"/>
        <w:numPr>
          <w:ilvl w:val="0"/>
          <w:numId w:val="45"/>
        </w:numPr>
        <w:jc w:val="both"/>
        <w:rPr>
          <w:rFonts w:ascii="Arial" w:hAnsi="Arial" w:cs="Arial"/>
          <w:b/>
          <w:sz w:val="24"/>
          <w:szCs w:val="24"/>
        </w:rPr>
      </w:pPr>
      <w:r w:rsidRPr="006C6FCA">
        <w:rPr>
          <w:rFonts w:ascii="Arial" w:hAnsi="Arial" w:cs="Arial"/>
          <w:color w:val="222F3A"/>
          <w:sz w:val="24"/>
          <w:szCs w:val="24"/>
          <w:shd w:val="clear" w:color="auto" w:fill="FFFFFF"/>
        </w:rPr>
        <w:t xml:space="preserve">Para o Docente </w:t>
      </w:r>
      <w:r w:rsidRPr="006C6FCA">
        <w:rPr>
          <w:rFonts w:ascii="Arial" w:hAnsi="Arial" w:cs="Arial"/>
          <w:b/>
          <w:bCs/>
          <w:color w:val="222F3A"/>
          <w:sz w:val="24"/>
          <w:szCs w:val="24"/>
          <w:shd w:val="clear" w:color="auto" w:fill="FFFFFF"/>
        </w:rPr>
        <w:t>Caló Fernandes</w:t>
      </w:r>
      <w:r w:rsidRPr="006C6FCA">
        <w:rPr>
          <w:rFonts w:ascii="Arial" w:hAnsi="Arial" w:cs="Arial"/>
          <w:color w:val="222F3A"/>
          <w:sz w:val="24"/>
          <w:szCs w:val="24"/>
          <w:shd w:val="clear" w:color="auto" w:fill="FFFFFF"/>
        </w:rPr>
        <w:t>, "A população pode ver proporcionada uma maior participação na tomada de decisões públicas, o maior desenvolvimento das regiões, a distribuição equitativa dos rendimentos, maior exercício de liberdade por parte das populações e ajuda também na aplicação mais eficiente de receitas e maior controlo dos gastos públicos”</w:t>
      </w:r>
    </w:p>
    <w:p w14:paraId="216D0D6A" w14:textId="302B918C" w:rsidR="00046C2B" w:rsidRPr="006C6FCA" w:rsidRDefault="00046C2B" w:rsidP="00046C2B">
      <w:pPr>
        <w:jc w:val="both"/>
        <w:rPr>
          <w:rFonts w:ascii="Arial" w:hAnsi="Arial" w:cs="Arial"/>
          <w:sz w:val="24"/>
          <w:szCs w:val="24"/>
        </w:rPr>
      </w:pPr>
      <w:r w:rsidRPr="006C6FCA">
        <w:rPr>
          <w:rFonts w:ascii="Arial" w:hAnsi="Arial" w:cs="Arial"/>
          <w:sz w:val="24"/>
          <w:szCs w:val="24"/>
        </w:rPr>
        <w:t>Também muitas organizações da Sociedade Civil do país têm trabalhado em diferentes domínios da vida social e económica da população e ao mesmo tempo, no sentido de melhorar a participação do cidadão na tomada de decisão como por exemplo:</w:t>
      </w:r>
    </w:p>
    <w:p w14:paraId="516CD6DA" w14:textId="0D245BEF" w:rsidR="00CE474F" w:rsidRPr="006C6FCA" w:rsidRDefault="00CE474F" w:rsidP="00CE474F">
      <w:pPr>
        <w:jc w:val="both"/>
        <w:rPr>
          <w:rFonts w:ascii="Arial" w:hAnsi="Arial" w:cs="Arial"/>
          <w:sz w:val="24"/>
          <w:szCs w:val="24"/>
        </w:rPr>
      </w:pPr>
      <w:r w:rsidRPr="006C6FCA">
        <w:rPr>
          <w:rFonts w:ascii="Arial" w:hAnsi="Arial" w:cs="Arial"/>
          <w:b/>
          <w:color w:val="4D5156"/>
          <w:sz w:val="24"/>
          <w:szCs w:val="24"/>
          <w:shd w:val="clear" w:color="auto" w:fill="FFFFFF"/>
        </w:rPr>
        <w:t>TINIGUENA</w:t>
      </w:r>
      <w:r w:rsidRPr="006C6FCA">
        <w:rPr>
          <w:rFonts w:ascii="Arial" w:hAnsi="Arial" w:cs="Arial"/>
          <w:color w:val="4D5156"/>
          <w:sz w:val="24"/>
          <w:szCs w:val="24"/>
          <w:shd w:val="clear" w:color="auto" w:fill="FFFFFF"/>
        </w:rPr>
        <w:t>, uma ONG criada em 1991</w:t>
      </w:r>
      <w:r w:rsidRPr="006C6FCA">
        <w:rPr>
          <w:rFonts w:ascii="Arial" w:hAnsi="Arial" w:cs="Arial"/>
          <w:sz w:val="24"/>
          <w:szCs w:val="24"/>
        </w:rPr>
        <w:t xml:space="preserve"> e </w:t>
      </w:r>
      <w:r w:rsidRPr="006C6FCA">
        <w:rPr>
          <w:rFonts w:ascii="Arial" w:hAnsi="Arial" w:cs="Arial"/>
          <w:color w:val="4D5156"/>
          <w:sz w:val="24"/>
          <w:szCs w:val="24"/>
          <w:shd w:val="clear" w:color="auto" w:fill="FFFFFF"/>
        </w:rPr>
        <w:t xml:space="preserve">que atua a nível nacional (exceto região de Biombo) na proteção e valorização dos recursos naturais, desenvolvendo programas de sensibilização e </w:t>
      </w:r>
      <w:r w:rsidRPr="006C6FCA">
        <w:rPr>
          <w:rFonts w:ascii="Arial" w:hAnsi="Arial" w:cs="Arial"/>
          <w:sz w:val="24"/>
          <w:szCs w:val="24"/>
        </w:rPr>
        <w:t>educação ambiental para promover mudanças de comportamento, atitudes e valores em relação à sociedade, ao ambiente, entre outros aspetos do desenvolvimento sustentável, imprimindo uma nova dinâmica da participação efetiva das populações no exercício da cidadania.</w:t>
      </w:r>
    </w:p>
    <w:p w14:paraId="68F5D349" w14:textId="620C9E22" w:rsidR="00CB406A" w:rsidRPr="006C6FCA" w:rsidRDefault="000D47F0" w:rsidP="00CE474F">
      <w:pPr>
        <w:jc w:val="both"/>
        <w:rPr>
          <w:rFonts w:ascii="Arial" w:hAnsi="Arial" w:cs="Arial"/>
          <w:sz w:val="24"/>
          <w:szCs w:val="24"/>
        </w:rPr>
      </w:pPr>
      <w:r w:rsidRPr="006C6FCA">
        <w:rPr>
          <w:rFonts w:ascii="Arial" w:hAnsi="Arial" w:cs="Arial"/>
          <w:sz w:val="24"/>
          <w:szCs w:val="24"/>
        </w:rPr>
        <w:t>Presta apoios às populações nos domínios da Governança, soberania e segurança alimentar, para além das atividades ligadas à igualdade de género, através de capacitação de mulheres nas áreas de direitos cívicos, económicos e gestão de pequenos negócios.</w:t>
      </w:r>
    </w:p>
    <w:p w14:paraId="577B3C24" w14:textId="52FA5FB2" w:rsidR="00CE474F" w:rsidRPr="006C6FCA" w:rsidRDefault="00CE474F" w:rsidP="00CE474F">
      <w:pPr>
        <w:pStyle w:val="SemEspaamento"/>
        <w:jc w:val="both"/>
        <w:rPr>
          <w:rFonts w:ascii="Arial" w:hAnsi="Arial" w:cs="Arial"/>
          <w:color w:val="4D5156"/>
          <w:sz w:val="24"/>
          <w:szCs w:val="24"/>
          <w:shd w:val="clear" w:color="auto" w:fill="FFFFFF"/>
        </w:rPr>
      </w:pPr>
      <w:r w:rsidRPr="006C6FCA">
        <w:rPr>
          <w:rFonts w:ascii="Arial" w:hAnsi="Arial" w:cs="Arial"/>
          <w:b/>
          <w:color w:val="4D5156"/>
          <w:sz w:val="24"/>
          <w:szCs w:val="24"/>
          <w:shd w:val="clear" w:color="auto" w:fill="FFFFFF"/>
        </w:rPr>
        <w:lastRenderedPageBreak/>
        <w:t xml:space="preserve">Movimento Nacional da Sociedade Civil para Paz, Democracia e Desenvolvimento (MNSCPDD) </w:t>
      </w:r>
      <w:r w:rsidRPr="006C6FCA">
        <w:rPr>
          <w:rFonts w:ascii="Arial" w:hAnsi="Arial" w:cs="Arial"/>
          <w:color w:val="4D5156"/>
          <w:sz w:val="24"/>
          <w:szCs w:val="24"/>
          <w:shd w:val="clear" w:color="auto" w:fill="FFFFFF"/>
        </w:rPr>
        <w:t xml:space="preserve">é uma rede com personalidade jurídica e reconhecida pelo Estado da Guiné-Bissau como porta-voz dos anseios da sociedade civil guineense. Foi criada em 1998 por mais de 120 Organizações-Não-Governamentais, incluindo organizações de base comunitária, </w:t>
      </w:r>
      <w:proofErr w:type="gramStart"/>
      <w:r w:rsidRPr="006C6FCA">
        <w:rPr>
          <w:rFonts w:ascii="Arial" w:hAnsi="Arial" w:cs="Arial"/>
          <w:color w:val="4D5156"/>
          <w:sz w:val="24"/>
          <w:szCs w:val="24"/>
          <w:shd w:val="clear" w:color="auto" w:fill="FFFFFF"/>
        </w:rPr>
        <w:t>Religiosas</w:t>
      </w:r>
      <w:proofErr w:type="gramEnd"/>
      <w:r w:rsidRPr="006C6FCA">
        <w:rPr>
          <w:rFonts w:ascii="Arial" w:hAnsi="Arial" w:cs="Arial"/>
          <w:color w:val="4D5156"/>
          <w:sz w:val="24"/>
          <w:szCs w:val="24"/>
          <w:shd w:val="clear" w:color="auto" w:fill="FFFFFF"/>
        </w:rPr>
        <w:t xml:space="preserve"> e Sindicatos, com a Missão</w:t>
      </w:r>
      <w:r w:rsidR="00D67798" w:rsidRPr="006C6FCA">
        <w:rPr>
          <w:rFonts w:ascii="Arial" w:hAnsi="Arial" w:cs="Arial"/>
          <w:color w:val="4D5156"/>
          <w:sz w:val="24"/>
          <w:szCs w:val="24"/>
          <w:shd w:val="clear" w:color="auto" w:fill="FFFFFF"/>
        </w:rPr>
        <w:t xml:space="preserve"> de</w:t>
      </w:r>
      <w:r w:rsidRPr="006C6FCA">
        <w:rPr>
          <w:rFonts w:ascii="Arial" w:hAnsi="Arial" w:cs="Arial"/>
          <w:color w:val="4D5156"/>
          <w:sz w:val="24"/>
          <w:szCs w:val="24"/>
          <w:shd w:val="clear" w:color="auto" w:fill="FFFFFF"/>
        </w:rPr>
        <w:t xml:space="preserve">: i) promover a concertação, a coordenação e a defesa da cidadania ativa e participativa; </w:t>
      </w:r>
      <w:proofErr w:type="spellStart"/>
      <w:r w:rsidRPr="006C6FCA">
        <w:rPr>
          <w:rFonts w:ascii="Arial" w:hAnsi="Arial" w:cs="Arial"/>
          <w:color w:val="4D5156"/>
          <w:sz w:val="24"/>
          <w:szCs w:val="24"/>
          <w:shd w:val="clear" w:color="auto" w:fill="FFFFFF"/>
        </w:rPr>
        <w:t>ii</w:t>
      </w:r>
      <w:proofErr w:type="spellEnd"/>
      <w:r w:rsidRPr="006C6FCA">
        <w:rPr>
          <w:rFonts w:ascii="Arial" w:hAnsi="Arial" w:cs="Arial"/>
          <w:color w:val="4D5156"/>
          <w:sz w:val="24"/>
          <w:szCs w:val="24"/>
          <w:shd w:val="clear" w:color="auto" w:fill="FFFFFF"/>
        </w:rPr>
        <w:t xml:space="preserve">) contribuir para uma sociedade mais estável, mais coesa e próspera e </w:t>
      </w:r>
      <w:proofErr w:type="spellStart"/>
      <w:r w:rsidRPr="006C6FCA">
        <w:rPr>
          <w:rFonts w:ascii="Arial" w:hAnsi="Arial" w:cs="Arial"/>
          <w:color w:val="4D5156"/>
          <w:sz w:val="24"/>
          <w:szCs w:val="24"/>
          <w:shd w:val="clear" w:color="auto" w:fill="FFFFFF"/>
        </w:rPr>
        <w:t>iii</w:t>
      </w:r>
      <w:proofErr w:type="spellEnd"/>
      <w:r w:rsidRPr="006C6FCA">
        <w:rPr>
          <w:rFonts w:ascii="Arial" w:hAnsi="Arial" w:cs="Arial"/>
          <w:color w:val="4D5156"/>
          <w:sz w:val="24"/>
          <w:szCs w:val="24"/>
          <w:shd w:val="clear" w:color="auto" w:fill="FFFFFF"/>
        </w:rPr>
        <w:t>) facilitar uma maior integração das organizações da sociedade civil guineense no contexto da nossa sub-região, do continente africano e do mundo.</w:t>
      </w:r>
    </w:p>
    <w:p w14:paraId="769D589E" w14:textId="77777777" w:rsidR="00E06740" w:rsidRPr="006C6FCA" w:rsidRDefault="00E06740" w:rsidP="00CE474F">
      <w:pPr>
        <w:pStyle w:val="SemEspaamento"/>
        <w:jc w:val="both"/>
        <w:rPr>
          <w:rFonts w:ascii="Arial" w:hAnsi="Arial" w:cs="Arial"/>
          <w:color w:val="4D5156"/>
          <w:sz w:val="24"/>
          <w:szCs w:val="24"/>
          <w:shd w:val="clear" w:color="auto" w:fill="FFFFFF"/>
        </w:rPr>
      </w:pPr>
    </w:p>
    <w:p w14:paraId="1582C601" w14:textId="2093FB9B" w:rsidR="00CE474F" w:rsidRPr="006C6FCA" w:rsidRDefault="00CE474F" w:rsidP="00CE474F">
      <w:pPr>
        <w:pStyle w:val="SemEspaamento"/>
        <w:jc w:val="both"/>
        <w:rPr>
          <w:rFonts w:ascii="Arial" w:hAnsi="Arial" w:cs="Arial"/>
          <w:color w:val="4D5156"/>
          <w:sz w:val="24"/>
          <w:szCs w:val="24"/>
          <w:shd w:val="clear" w:color="auto" w:fill="FFFFFF"/>
        </w:rPr>
      </w:pPr>
      <w:r w:rsidRPr="006C6FCA">
        <w:rPr>
          <w:rFonts w:ascii="Arial" w:hAnsi="Arial" w:cs="Arial"/>
          <w:color w:val="4D5156"/>
          <w:sz w:val="24"/>
          <w:szCs w:val="24"/>
          <w:shd w:val="clear" w:color="auto" w:fill="FFFFFF"/>
        </w:rPr>
        <w:t>O MNSCPDD tem como Visão: Uma Guiné-Bissau democrática, estável e próspera, evoluindo num ambiente de boa governação, justiça social e favorável ao desenvolvimento de uma cidadania ativ</w:t>
      </w:r>
      <w:r w:rsidR="00165E6F" w:rsidRPr="006C6FCA">
        <w:rPr>
          <w:rFonts w:ascii="Arial" w:hAnsi="Arial" w:cs="Arial"/>
          <w:color w:val="4D5156"/>
          <w:sz w:val="24"/>
          <w:szCs w:val="24"/>
          <w:shd w:val="clear" w:color="auto" w:fill="FFFFFF"/>
        </w:rPr>
        <w:t>a, participativa e responsável.</w:t>
      </w:r>
    </w:p>
    <w:p w14:paraId="7C62BFB0" w14:textId="77777777" w:rsidR="008E41CD" w:rsidRPr="006C6FCA" w:rsidRDefault="008E41CD" w:rsidP="00CE474F">
      <w:pPr>
        <w:pStyle w:val="SemEspaamento"/>
        <w:jc w:val="both"/>
        <w:rPr>
          <w:rFonts w:ascii="Arial" w:hAnsi="Arial" w:cs="Arial"/>
          <w:color w:val="4D5156"/>
          <w:sz w:val="24"/>
          <w:szCs w:val="24"/>
          <w:shd w:val="clear" w:color="auto" w:fill="FFFFFF"/>
        </w:rPr>
      </w:pPr>
    </w:p>
    <w:p w14:paraId="02C7917E" w14:textId="77777777" w:rsidR="008E41CD" w:rsidRPr="006C6FCA" w:rsidRDefault="008E41CD" w:rsidP="008E41CD">
      <w:pPr>
        <w:pStyle w:val="SemEspaamento"/>
        <w:spacing w:line="276" w:lineRule="auto"/>
        <w:jc w:val="both"/>
        <w:rPr>
          <w:rFonts w:ascii="Arial" w:hAnsi="Arial" w:cs="Arial"/>
          <w:color w:val="4D5156"/>
          <w:sz w:val="24"/>
          <w:szCs w:val="24"/>
          <w:shd w:val="clear" w:color="auto" w:fill="FFFFFF"/>
        </w:rPr>
      </w:pPr>
      <w:r w:rsidRPr="006C6FCA">
        <w:rPr>
          <w:rFonts w:ascii="Arial" w:hAnsi="Arial" w:cs="Arial"/>
          <w:color w:val="4D5156"/>
          <w:sz w:val="24"/>
          <w:szCs w:val="24"/>
          <w:shd w:val="clear" w:color="auto" w:fill="FFFFFF"/>
        </w:rPr>
        <w:t>Esta organização atua no domínio de:</w:t>
      </w:r>
    </w:p>
    <w:p w14:paraId="1460871F" w14:textId="3D2535F6" w:rsidR="008E41CD" w:rsidRPr="006C6FCA" w:rsidRDefault="008E41CD" w:rsidP="00417800">
      <w:pPr>
        <w:pStyle w:val="SemEspaamento"/>
        <w:numPr>
          <w:ilvl w:val="0"/>
          <w:numId w:val="33"/>
        </w:numPr>
        <w:spacing w:line="276" w:lineRule="auto"/>
        <w:jc w:val="both"/>
        <w:rPr>
          <w:rFonts w:ascii="Arial" w:eastAsia="Times New Roman" w:hAnsi="Arial" w:cs="Arial"/>
          <w:color w:val="000000"/>
          <w:sz w:val="24"/>
          <w:szCs w:val="24"/>
          <w:lang w:eastAsia="fr-FR"/>
        </w:rPr>
      </w:pPr>
      <w:r w:rsidRPr="006C6FCA">
        <w:rPr>
          <w:rFonts w:ascii="Arial" w:hAnsi="Arial" w:cs="Arial"/>
          <w:color w:val="4D5156"/>
          <w:sz w:val="24"/>
          <w:szCs w:val="24"/>
          <w:shd w:val="clear" w:color="auto" w:fill="FFFFFF"/>
        </w:rPr>
        <w:t>Mediação de conflitos e crises institucionais;</w:t>
      </w:r>
    </w:p>
    <w:p w14:paraId="22A2CB7E" w14:textId="562C6396" w:rsidR="008E41CD" w:rsidRPr="006C6FCA" w:rsidRDefault="008E41CD" w:rsidP="00417800">
      <w:pPr>
        <w:pStyle w:val="SemEspaamento"/>
        <w:numPr>
          <w:ilvl w:val="0"/>
          <w:numId w:val="33"/>
        </w:numPr>
        <w:spacing w:line="276" w:lineRule="auto"/>
        <w:jc w:val="both"/>
        <w:rPr>
          <w:rFonts w:ascii="Arial" w:eastAsia="Times New Roman" w:hAnsi="Arial" w:cs="Arial"/>
          <w:color w:val="000000"/>
          <w:sz w:val="24"/>
          <w:szCs w:val="24"/>
          <w:lang w:eastAsia="fr-FR"/>
        </w:rPr>
      </w:pPr>
      <w:r w:rsidRPr="006C6FCA">
        <w:rPr>
          <w:rFonts w:ascii="Arial" w:hAnsi="Arial" w:cs="Arial"/>
          <w:color w:val="4D5156"/>
          <w:sz w:val="24"/>
          <w:szCs w:val="24"/>
          <w:shd w:val="clear" w:color="auto" w:fill="FFFFFF"/>
        </w:rPr>
        <w:t>P</w:t>
      </w:r>
      <w:r w:rsidRPr="006C6FCA">
        <w:rPr>
          <w:rFonts w:ascii="Arial" w:eastAsia="Times New Roman" w:hAnsi="Arial" w:cs="Arial"/>
          <w:color w:val="000000"/>
          <w:sz w:val="24"/>
          <w:szCs w:val="24"/>
          <w:lang w:eastAsia="fr-FR"/>
        </w:rPr>
        <w:t>romoção de ações de educação, sensibilização e formação para uma cidadania ativa;</w:t>
      </w:r>
    </w:p>
    <w:p w14:paraId="1376A0F3" w14:textId="5A65719F" w:rsidR="008E41CD" w:rsidRPr="006C6FCA" w:rsidRDefault="008E41CD" w:rsidP="00417800">
      <w:pPr>
        <w:pStyle w:val="SemEspaamento"/>
        <w:numPr>
          <w:ilvl w:val="0"/>
          <w:numId w:val="33"/>
        </w:numPr>
        <w:spacing w:line="276" w:lineRule="auto"/>
        <w:jc w:val="both"/>
        <w:rPr>
          <w:rFonts w:ascii="Arial" w:eastAsia="Times New Roman" w:hAnsi="Arial" w:cs="Arial"/>
          <w:color w:val="000000"/>
          <w:sz w:val="24"/>
          <w:szCs w:val="24"/>
          <w:lang w:eastAsia="fr-FR"/>
        </w:rPr>
      </w:pPr>
      <w:r w:rsidRPr="006C6FCA">
        <w:rPr>
          <w:rFonts w:ascii="Arial" w:eastAsia="Times New Roman" w:hAnsi="Arial" w:cs="Arial"/>
          <w:color w:val="000000"/>
          <w:sz w:val="24"/>
          <w:szCs w:val="24"/>
          <w:lang w:eastAsia="fr-FR"/>
        </w:rPr>
        <w:t>Participação nos eventos de reconciliação nacional;</w:t>
      </w:r>
    </w:p>
    <w:p w14:paraId="0B140CB7" w14:textId="77777777" w:rsidR="008E41CD" w:rsidRPr="006C6FCA" w:rsidRDefault="008E41CD" w:rsidP="00417800">
      <w:pPr>
        <w:pStyle w:val="SemEspaamento"/>
        <w:numPr>
          <w:ilvl w:val="0"/>
          <w:numId w:val="33"/>
        </w:numPr>
        <w:spacing w:line="276" w:lineRule="auto"/>
        <w:jc w:val="both"/>
        <w:rPr>
          <w:rFonts w:ascii="Arial" w:eastAsia="Times New Roman" w:hAnsi="Arial" w:cs="Arial"/>
          <w:color w:val="000000"/>
          <w:sz w:val="24"/>
          <w:szCs w:val="24"/>
          <w:lang w:eastAsia="fr-FR"/>
        </w:rPr>
      </w:pPr>
      <w:r w:rsidRPr="006C6FCA">
        <w:rPr>
          <w:rFonts w:ascii="Arial" w:eastAsia="Times New Roman" w:hAnsi="Arial" w:cs="Arial"/>
          <w:color w:val="000000"/>
          <w:sz w:val="24"/>
          <w:szCs w:val="24"/>
          <w:lang w:eastAsia="fr-FR"/>
        </w:rPr>
        <w:t>Participação nos debates em vários fóruns de diálogo e de análise das causas profundas de diferentes político-militar no país, incluindo a procura de mecanismo de prevenção de crises.</w:t>
      </w:r>
    </w:p>
    <w:p w14:paraId="1D2813B1" w14:textId="77777777" w:rsidR="008E41CD" w:rsidRPr="006C6FCA" w:rsidRDefault="008E41CD" w:rsidP="008E41CD">
      <w:pPr>
        <w:spacing w:after="0" w:line="240" w:lineRule="auto"/>
        <w:ind w:left="870"/>
        <w:rPr>
          <w:rFonts w:ascii="Arial" w:eastAsia="Times New Roman" w:hAnsi="Arial" w:cs="Arial"/>
          <w:color w:val="000000"/>
          <w:kern w:val="0"/>
          <w:sz w:val="24"/>
          <w:szCs w:val="24"/>
          <w:lang w:eastAsia="fr-FR"/>
          <w14:ligatures w14:val="none"/>
        </w:rPr>
      </w:pPr>
      <w:r w:rsidRPr="006C6FCA">
        <w:rPr>
          <w:rFonts w:ascii="Arial" w:eastAsia="Times New Roman" w:hAnsi="Arial" w:cs="Arial"/>
          <w:b/>
          <w:bCs/>
          <w:color w:val="000000"/>
          <w:kern w:val="0"/>
          <w:sz w:val="24"/>
          <w:szCs w:val="24"/>
          <w:lang w:eastAsia="fr-FR"/>
          <w14:ligatures w14:val="none"/>
        </w:rPr>
        <w:t> </w:t>
      </w:r>
    </w:p>
    <w:p w14:paraId="7FC14218" w14:textId="77777777" w:rsidR="00CE474F" w:rsidRPr="006C6FCA" w:rsidRDefault="00CE474F" w:rsidP="00CE474F">
      <w:pPr>
        <w:pStyle w:val="font8"/>
        <w:spacing w:before="0" w:beforeAutospacing="0" w:after="0" w:afterAutospacing="0" w:line="276" w:lineRule="auto"/>
        <w:jc w:val="both"/>
        <w:textAlignment w:val="baseline"/>
        <w:rPr>
          <w:rFonts w:ascii="Arial" w:eastAsiaTheme="minorHAnsi" w:hAnsi="Arial" w:cs="Arial"/>
          <w:color w:val="4D5156"/>
          <w:shd w:val="clear" w:color="auto" w:fill="FFFFFF"/>
          <w:lang w:val="pt-PT" w:eastAsia="en-US"/>
        </w:rPr>
      </w:pPr>
      <w:r w:rsidRPr="006C6FCA">
        <w:rPr>
          <w:rFonts w:ascii="Arial" w:eastAsiaTheme="minorHAnsi" w:hAnsi="Arial" w:cs="Arial"/>
          <w:b/>
          <w:color w:val="4D5156"/>
          <w:shd w:val="clear" w:color="auto" w:fill="FFFFFF"/>
          <w:lang w:val="pt-PT" w:eastAsia="en-US"/>
        </w:rPr>
        <w:t xml:space="preserve">Voz </w:t>
      </w:r>
      <w:proofErr w:type="spellStart"/>
      <w:r w:rsidRPr="006C6FCA">
        <w:rPr>
          <w:rFonts w:ascii="Arial" w:eastAsiaTheme="minorHAnsi" w:hAnsi="Arial" w:cs="Arial"/>
          <w:b/>
          <w:color w:val="4D5156"/>
          <w:shd w:val="clear" w:color="auto" w:fill="FFFFFF"/>
          <w:lang w:val="pt-PT" w:eastAsia="en-US"/>
        </w:rPr>
        <w:t>di</w:t>
      </w:r>
      <w:proofErr w:type="spellEnd"/>
      <w:r w:rsidRPr="006C6FCA">
        <w:rPr>
          <w:rFonts w:ascii="Arial" w:eastAsiaTheme="minorHAnsi" w:hAnsi="Arial" w:cs="Arial"/>
          <w:b/>
          <w:color w:val="4D5156"/>
          <w:shd w:val="clear" w:color="auto" w:fill="FFFFFF"/>
          <w:lang w:val="pt-PT" w:eastAsia="en-US"/>
        </w:rPr>
        <w:t xml:space="preserve"> Paz</w:t>
      </w:r>
      <w:r w:rsidRPr="006C6FCA">
        <w:rPr>
          <w:rFonts w:ascii="Arial" w:eastAsiaTheme="minorHAnsi" w:hAnsi="Arial" w:cs="Arial"/>
          <w:color w:val="4D5156"/>
          <w:shd w:val="clear" w:color="auto" w:fill="FFFFFF"/>
          <w:lang w:val="pt-PT" w:eastAsia="en-US"/>
        </w:rPr>
        <w:t xml:space="preserve"> surgiu em 2010 após a transformação de um Programa iniciado em 2007 no âmbito das atividades do Instituto Nacional de Estudos e Pesquisa, tornando-se uma das ONG dedicadas no enraizamento da cultura de paz e promoção da sua consolidação na Guiné-Bissau.</w:t>
      </w:r>
    </w:p>
    <w:p w14:paraId="341194F2" w14:textId="77777777" w:rsidR="00CE474F" w:rsidRPr="006C6FCA" w:rsidRDefault="00CE474F" w:rsidP="00CE474F">
      <w:pPr>
        <w:pStyle w:val="font8"/>
        <w:spacing w:before="0" w:beforeAutospacing="0" w:after="0" w:afterAutospacing="0" w:line="276" w:lineRule="auto"/>
        <w:jc w:val="both"/>
        <w:textAlignment w:val="baseline"/>
        <w:rPr>
          <w:rFonts w:ascii="Arial" w:eastAsiaTheme="minorHAnsi" w:hAnsi="Arial" w:cs="Arial"/>
          <w:color w:val="4D5156"/>
          <w:shd w:val="clear" w:color="auto" w:fill="FFFFFF"/>
          <w:lang w:val="pt-PT" w:eastAsia="en-US"/>
        </w:rPr>
      </w:pPr>
    </w:p>
    <w:p w14:paraId="218BD611" w14:textId="0C53D1E6" w:rsidR="00CE474F" w:rsidRPr="006C6FCA" w:rsidRDefault="00CE474F" w:rsidP="00CE474F">
      <w:pPr>
        <w:pStyle w:val="font8"/>
        <w:spacing w:before="0" w:beforeAutospacing="0" w:after="0" w:afterAutospacing="0" w:line="276" w:lineRule="auto"/>
        <w:jc w:val="both"/>
        <w:textAlignment w:val="baseline"/>
        <w:rPr>
          <w:rFonts w:ascii="Arial" w:eastAsiaTheme="minorHAnsi" w:hAnsi="Arial" w:cs="Arial"/>
          <w:color w:val="4D5156"/>
          <w:shd w:val="clear" w:color="auto" w:fill="FFFFFF"/>
          <w:lang w:val="pt-PT" w:eastAsia="en-US"/>
        </w:rPr>
      </w:pPr>
      <w:r w:rsidRPr="006C6FCA">
        <w:rPr>
          <w:rFonts w:ascii="Arial" w:eastAsiaTheme="minorHAnsi" w:hAnsi="Arial" w:cs="Arial"/>
          <w:color w:val="4D5156"/>
          <w:shd w:val="clear" w:color="auto" w:fill="FFFFFF"/>
          <w:lang w:val="pt-PT" w:eastAsia="en-US"/>
        </w:rPr>
        <w:t>Esta ONG int</w:t>
      </w:r>
      <w:r w:rsidR="00165E6F" w:rsidRPr="006C6FCA">
        <w:rPr>
          <w:rFonts w:ascii="Arial" w:eastAsiaTheme="minorHAnsi" w:hAnsi="Arial" w:cs="Arial"/>
          <w:color w:val="4D5156"/>
          <w:shd w:val="clear" w:color="auto" w:fill="FFFFFF"/>
          <w:lang w:val="pt-PT" w:eastAsia="en-US"/>
        </w:rPr>
        <w:t>ervém nos domínios de relações C</w:t>
      </w:r>
      <w:r w:rsidRPr="006C6FCA">
        <w:rPr>
          <w:rFonts w:ascii="Arial" w:eastAsiaTheme="minorHAnsi" w:hAnsi="Arial" w:cs="Arial"/>
          <w:color w:val="4D5156"/>
          <w:shd w:val="clear" w:color="auto" w:fill="FFFFFF"/>
          <w:lang w:val="pt-PT" w:eastAsia="en-US"/>
        </w:rPr>
        <w:t>ivis-militares, comunicação para a paz, cidadania, participação das mulheres, justiça formal e tradicional e participação de jovens, com os seguintes objetivos: Fortalecer as capacidades para prevenir e mediar conflitos a diferentes níveis da sociedade, aumentando a confi</w:t>
      </w:r>
      <w:r w:rsidR="00165E6F" w:rsidRPr="006C6FCA">
        <w:rPr>
          <w:rFonts w:ascii="Arial" w:eastAsiaTheme="minorHAnsi" w:hAnsi="Arial" w:cs="Arial"/>
          <w:color w:val="4D5156"/>
          <w:shd w:val="clear" w:color="auto" w:fill="FFFFFF"/>
          <w:lang w:val="pt-PT" w:eastAsia="en-US"/>
        </w:rPr>
        <w:t xml:space="preserve">ança entre indivíduos e grupos. </w:t>
      </w:r>
      <w:r w:rsidRPr="006C6FCA">
        <w:rPr>
          <w:rFonts w:ascii="Arial" w:eastAsiaTheme="minorHAnsi" w:hAnsi="Arial" w:cs="Arial"/>
          <w:color w:val="4D5156"/>
          <w:shd w:val="clear" w:color="auto" w:fill="FFFFFF"/>
          <w:lang w:val="pt-PT" w:eastAsia="en-US"/>
        </w:rPr>
        <w:t>Promover uma cidadania mais ativa e uma formulação de políticas no setor da justiça mais informada e eficaz e Fortalecer a colaboração das Forças de Defesa e Segurança (FDS) com outros atores institucionais e civis e aumentar a participação das FDS na definição da reforma do setor.</w:t>
      </w:r>
    </w:p>
    <w:p w14:paraId="49A16A0E" w14:textId="77777777" w:rsidR="00165E6F" w:rsidRPr="006C6FCA" w:rsidRDefault="00165E6F" w:rsidP="00CE474F">
      <w:pPr>
        <w:pStyle w:val="font8"/>
        <w:spacing w:before="0" w:beforeAutospacing="0" w:after="0" w:afterAutospacing="0" w:line="276" w:lineRule="auto"/>
        <w:jc w:val="both"/>
        <w:textAlignment w:val="baseline"/>
        <w:rPr>
          <w:rFonts w:ascii="Arial" w:eastAsiaTheme="minorHAnsi" w:hAnsi="Arial" w:cs="Arial"/>
          <w:color w:val="4D5156"/>
          <w:shd w:val="clear" w:color="auto" w:fill="FFFFFF"/>
          <w:lang w:val="pt-PT" w:eastAsia="en-US"/>
        </w:rPr>
      </w:pPr>
      <w:r w:rsidRPr="006C6FCA">
        <w:rPr>
          <w:rFonts w:ascii="Arial" w:eastAsiaTheme="minorHAnsi" w:hAnsi="Arial" w:cs="Arial"/>
          <w:color w:val="4D5156"/>
          <w:shd w:val="clear" w:color="auto" w:fill="FFFFFF"/>
          <w:lang w:val="pt-PT" w:eastAsia="en-US"/>
        </w:rPr>
        <w:t>Para além disso, tem apoiado a rede da Organização de Juventude no âmbito de implementação do Projeto Jovem. Também trabalha com a Comissão Fundiária Nacional, Regional e Setorial e em colaboração com o Fundo das Nações Unidas para Agricultura e Alimentação sobre assunto agro-pastoril.</w:t>
      </w:r>
    </w:p>
    <w:p w14:paraId="06658DBF" w14:textId="77777777" w:rsidR="00D43821" w:rsidRPr="006C6FCA" w:rsidRDefault="00D43821" w:rsidP="00CE474F">
      <w:pPr>
        <w:pStyle w:val="font8"/>
        <w:spacing w:before="0" w:beforeAutospacing="0" w:after="0" w:afterAutospacing="0" w:line="276" w:lineRule="auto"/>
        <w:jc w:val="both"/>
        <w:textAlignment w:val="baseline"/>
        <w:rPr>
          <w:rFonts w:ascii="Arial" w:eastAsiaTheme="minorHAnsi" w:hAnsi="Arial" w:cs="Arial"/>
          <w:color w:val="4D5156"/>
          <w:shd w:val="clear" w:color="auto" w:fill="FFFFFF"/>
          <w:lang w:val="pt-PT" w:eastAsia="en-US"/>
        </w:rPr>
      </w:pPr>
    </w:p>
    <w:p w14:paraId="736AC376" w14:textId="06A82CCA" w:rsidR="00CE474F" w:rsidRPr="006C6FCA" w:rsidRDefault="00CE474F" w:rsidP="00CE474F">
      <w:pPr>
        <w:shd w:val="clear" w:color="auto" w:fill="FFFFFF"/>
        <w:spacing w:after="300" w:line="330" w:lineRule="atLeast"/>
        <w:jc w:val="both"/>
        <w:textAlignment w:val="baseline"/>
        <w:rPr>
          <w:rFonts w:ascii="Arial" w:eastAsia="Times New Roman" w:hAnsi="Arial" w:cs="Arial"/>
          <w:color w:val="000000"/>
          <w:sz w:val="24"/>
          <w:szCs w:val="24"/>
          <w:bdr w:val="none" w:sz="0" w:space="0" w:color="auto" w:frame="1"/>
          <w:lang w:eastAsia="fr-FR"/>
        </w:rPr>
      </w:pPr>
      <w:r w:rsidRPr="006C6FCA">
        <w:rPr>
          <w:rFonts w:ascii="Arial" w:eastAsia="Times New Roman" w:hAnsi="Arial" w:cs="Arial"/>
          <w:b/>
          <w:color w:val="000000"/>
          <w:sz w:val="24"/>
          <w:szCs w:val="24"/>
          <w:bdr w:val="none" w:sz="0" w:space="0" w:color="auto" w:frame="1"/>
          <w:lang w:eastAsia="fr-FR"/>
        </w:rPr>
        <w:t>Rede Nacional das Associações Juvenis</w:t>
      </w:r>
      <w:r w:rsidRPr="006C6FCA">
        <w:rPr>
          <w:rFonts w:ascii="Arial" w:eastAsia="Times New Roman" w:hAnsi="Arial" w:cs="Arial"/>
          <w:color w:val="000000"/>
          <w:sz w:val="24"/>
          <w:szCs w:val="24"/>
          <w:bdr w:val="none" w:sz="0" w:space="0" w:color="auto" w:frame="1"/>
          <w:lang w:eastAsia="fr-FR"/>
        </w:rPr>
        <w:t xml:space="preserve"> (</w:t>
      </w:r>
      <w:r w:rsidRPr="006C6FCA">
        <w:rPr>
          <w:rFonts w:ascii="Arial" w:eastAsia="Times New Roman" w:hAnsi="Arial" w:cs="Arial"/>
          <w:b/>
          <w:color w:val="000000"/>
          <w:sz w:val="24"/>
          <w:szCs w:val="24"/>
          <w:bdr w:val="none" w:sz="0" w:space="0" w:color="auto" w:frame="1"/>
          <w:lang w:eastAsia="fr-FR"/>
        </w:rPr>
        <w:t>RENAJ</w:t>
      </w:r>
      <w:r w:rsidRPr="006C6FCA">
        <w:rPr>
          <w:rFonts w:ascii="Arial" w:eastAsia="Times New Roman" w:hAnsi="Arial" w:cs="Arial"/>
          <w:color w:val="000000"/>
          <w:sz w:val="24"/>
          <w:szCs w:val="24"/>
          <w:bdr w:val="none" w:sz="0" w:space="0" w:color="auto" w:frame="1"/>
          <w:lang w:eastAsia="fr-FR"/>
        </w:rPr>
        <w:t xml:space="preserve">) foi criada a 28 de Janeiro de 2000, após uma jornada de reflexão das associações juvenis sobre a problemática da juventude face aos desafios com que se deparava, como uma </w:t>
      </w:r>
      <w:r w:rsidRPr="006C6FCA">
        <w:rPr>
          <w:rFonts w:ascii="Arial" w:eastAsia="Times New Roman" w:hAnsi="Arial" w:cs="Arial"/>
          <w:color w:val="000000"/>
          <w:sz w:val="24"/>
          <w:szCs w:val="24"/>
          <w:bdr w:val="none" w:sz="0" w:space="0" w:color="auto" w:frame="1"/>
          <w:lang w:eastAsia="fr-FR"/>
        </w:rPr>
        <w:lastRenderedPageBreak/>
        <w:t>estrutura autónoma e dinâmica, capaz de responder as expectativas das associações juvenis, funcionando como fórum de concertação, coordenação e apoio às iniciativas juvenis.</w:t>
      </w:r>
    </w:p>
    <w:p w14:paraId="61D98CBD" w14:textId="11B5E6DF" w:rsidR="00CE474F" w:rsidRPr="006C6FCA" w:rsidRDefault="00CE474F" w:rsidP="00CE474F">
      <w:pPr>
        <w:shd w:val="clear" w:color="auto" w:fill="FFFFFF"/>
        <w:spacing w:after="300" w:line="330" w:lineRule="atLeast"/>
        <w:jc w:val="both"/>
        <w:textAlignment w:val="baseline"/>
        <w:rPr>
          <w:rFonts w:ascii="Arial" w:eastAsia="Times New Roman" w:hAnsi="Arial" w:cs="Arial"/>
          <w:sz w:val="24"/>
          <w:szCs w:val="24"/>
          <w:lang w:eastAsia="fr-FR"/>
        </w:rPr>
      </w:pPr>
      <w:r w:rsidRPr="006C6FCA">
        <w:rPr>
          <w:rFonts w:ascii="Arial" w:eastAsia="Times New Roman" w:hAnsi="Arial" w:cs="Arial"/>
          <w:b/>
          <w:color w:val="000000"/>
          <w:sz w:val="24"/>
          <w:szCs w:val="24"/>
          <w:bdr w:val="none" w:sz="0" w:space="0" w:color="auto" w:frame="1"/>
          <w:lang w:eastAsia="fr-FR"/>
        </w:rPr>
        <w:t>A RENAJ</w:t>
      </w:r>
      <w:r w:rsidRPr="006C6FCA">
        <w:rPr>
          <w:rFonts w:ascii="Arial" w:eastAsia="Times New Roman" w:hAnsi="Arial" w:cs="Arial"/>
          <w:color w:val="000000"/>
          <w:sz w:val="24"/>
          <w:szCs w:val="24"/>
          <w:bdr w:val="none" w:sz="0" w:space="0" w:color="auto" w:frame="1"/>
          <w:lang w:eastAsia="fr-FR"/>
        </w:rPr>
        <w:t xml:space="preserve"> conta atualmente com mais de 100 Associações entre membros fundadores e filiais em todo o território nacional, e com representações na diáspora, com a Missão de: contribuir para o desenvolvimento do associativismo juvenil como forma de combate a pobreza e promoção do desenvolvimento sustentável do país cuja concretização será possível graças ao fruto do labor sério e perseverante, centrado em seis eixos estratégicos prioritários: i) saúde reprodutiva de adolescentes e jovens, </w:t>
      </w:r>
      <w:proofErr w:type="spellStart"/>
      <w:r w:rsidRPr="006C6FCA">
        <w:rPr>
          <w:rFonts w:ascii="Arial" w:eastAsia="Times New Roman" w:hAnsi="Arial" w:cs="Arial"/>
          <w:color w:val="000000"/>
          <w:sz w:val="24"/>
          <w:szCs w:val="24"/>
          <w:bdr w:val="none" w:sz="0" w:space="0" w:color="auto" w:frame="1"/>
          <w:lang w:eastAsia="fr-FR"/>
        </w:rPr>
        <w:t>ii</w:t>
      </w:r>
      <w:proofErr w:type="spellEnd"/>
      <w:r w:rsidRPr="006C6FCA">
        <w:rPr>
          <w:rFonts w:ascii="Arial" w:eastAsia="Times New Roman" w:hAnsi="Arial" w:cs="Arial"/>
          <w:color w:val="000000"/>
          <w:sz w:val="24"/>
          <w:szCs w:val="24"/>
          <w:bdr w:val="none" w:sz="0" w:space="0" w:color="auto" w:frame="1"/>
          <w:lang w:eastAsia="fr-FR"/>
        </w:rPr>
        <w:t xml:space="preserve">) cidadania, direitos humanos e equidade de género, </w:t>
      </w:r>
      <w:proofErr w:type="spellStart"/>
      <w:r w:rsidRPr="006C6FCA">
        <w:rPr>
          <w:rFonts w:ascii="Arial" w:eastAsia="Times New Roman" w:hAnsi="Arial" w:cs="Arial"/>
          <w:color w:val="000000"/>
          <w:sz w:val="24"/>
          <w:szCs w:val="24"/>
          <w:bdr w:val="none" w:sz="0" w:space="0" w:color="auto" w:frame="1"/>
          <w:lang w:eastAsia="fr-FR"/>
        </w:rPr>
        <w:t>iii</w:t>
      </w:r>
      <w:proofErr w:type="spellEnd"/>
      <w:r w:rsidRPr="006C6FCA">
        <w:rPr>
          <w:rFonts w:ascii="Arial" w:eastAsia="Times New Roman" w:hAnsi="Arial" w:cs="Arial"/>
          <w:color w:val="000000"/>
          <w:sz w:val="24"/>
          <w:szCs w:val="24"/>
          <w:bdr w:val="none" w:sz="0" w:space="0" w:color="auto" w:frame="1"/>
          <w:lang w:eastAsia="fr-FR"/>
        </w:rPr>
        <w:t xml:space="preserve">) acesso aos recursos e empreendedorismo juvenil, </w:t>
      </w:r>
      <w:proofErr w:type="spellStart"/>
      <w:r w:rsidRPr="006C6FCA">
        <w:rPr>
          <w:rFonts w:ascii="Arial" w:eastAsia="Times New Roman" w:hAnsi="Arial" w:cs="Arial"/>
          <w:color w:val="000000"/>
          <w:sz w:val="24"/>
          <w:szCs w:val="24"/>
          <w:bdr w:val="none" w:sz="0" w:space="0" w:color="auto" w:frame="1"/>
          <w:lang w:eastAsia="fr-FR"/>
        </w:rPr>
        <w:t>iv</w:t>
      </w:r>
      <w:proofErr w:type="spellEnd"/>
      <w:r w:rsidRPr="006C6FCA">
        <w:rPr>
          <w:rFonts w:ascii="Arial" w:eastAsia="Times New Roman" w:hAnsi="Arial" w:cs="Arial"/>
          <w:color w:val="000000"/>
          <w:sz w:val="24"/>
          <w:szCs w:val="24"/>
          <w:bdr w:val="none" w:sz="0" w:space="0" w:color="auto" w:frame="1"/>
          <w:lang w:eastAsia="fr-FR"/>
        </w:rPr>
        <w:t xml:space="preserve">) saneamento básico e educação ambiental, v) desenvolvimento organizacional e formação e com a seguinte </w:t>
      </w:r>
      <w:r w:rsidRPr="006C6FCA">
        <w:rPr>
          <w:rFonts w:ascii="Arial" w:eastAsia="Times New Roman" w:hAnsi="Arial" w:cs="Arial"/>
          <w:color w:val="000000"/>
          <w:sz w:val="24"/>
          <w:szCs w:val="24"/>
          <w:lang w:eastAsia="fr-FR"/>
        </w:rPr>
        <w:t xml:space="preserve">Visão: </w:t>
      </w:r>
      <w:r w:rsidRPr="006C6FCA">
        <w:rPr>
          <w:rFonts w:ascii="Arial" w:eastAsia="Times New Roman" w:hAnsi="Arial" w:cs="Arial"/>
          <w:color w:val="000000"/>
          <w:sz w:val="24"/>
          <w:szCs w:val="24"/>
          <w:bdr w:val="none" w:sz="0" w:space="0" w:color="auto" w:frame="1"/>
          <w:lang w:eastAsia="fr-FR"/>
        </w:rPr>
        <w:t>“Uma Guiné-Bissau democrática, de paz, justiça, estabilidade socioeconómica e política, virada ao desenvolvimento sustentável.”</w:t>
      </w:r>
    </w:p>
    <w:p w14:paraId="71F906B3" w14:textId="0A66BC13" w:rsidR="00CE474F" w:rsidRPr="006C6FCA" w:rsidRDefault="00CE474F" w:rsidP="00CE474F">
      <w:pPr>
        <w:shd w:val="clear" w:color="auto" w:fill="FFFFFF"/>
        <w:spacing w:after="0" w:line="240" w:lineRule="auto"/>
        <w:jc w:val="both"/>
        <w:textAlignment w:val="baseline"/>
        <w:rPr>
          <w:rFonts w:ascii="Arial" w:eastAsia="Times New Roman" w:hAnsi="Arial" w:cs="Arial"/>
          <w:color w:val="000000"/>
          <w:sz w:val="24"/>
          <w:szCs w:val="24"/>
          <w:bdr w:val="none" w:sz="0" w:space="0" w:color="auto" w:frame="1"/>
          <w:lang w:eastAsia="fr-FR"/>
        </w:rPr>
      </w:pPr>
      <w:r w:rsidRPr="006C6FCA">
        <w:rPr>
          <w:rFonts w:ascii="Arial" w:eastAsia="Times New Roman" w:hAnsi="Arial" w:cs="Arial"/>
          <w:color w:val="000000"/>
          <w:sz w:val="24"/>
          <w:szCs w:val="24"/>
          <w:lang w:eastAsia="fr-FR"/>
        </w:rPr>
        <w:t>As áreas temáticas prioritárias de intervenção da RENAJ são: </w:t>
      </w:r>
      <w:r w:rsidRPr="006C6FCA">
        <w:rPr>
          <w:rFonts w:ascii="Arial" w:eastAsia="Times New Roman" w:hAnsi="Arial" w:cs="Arial"/>
          <w:color w:val="000000"/>
          <w:sz w:val="24"/>
          <w:szCs w:val="24"/>
          <w:bdr w:val="none" w:sz="0" w:space="0" w:color="auto" w:frame="1"/>
          <w:lang w:eastAsia="fr-FR"/>
        </w:rPr>
        <w:t xml:space="preserve">Educação e </w:t>
      </w:r>
      <w:r w:rsidR="00D43821" w:rsidRPr="006C6FCA">
        <w:rPr>
          <w:rFonts w:ascii="Arial" w:eastAsia="Times New Roman" w:hAnsi="Arial" w:cs="Arial"/>
          <w:color w:val="000000"/>
          <w:sz w:val="24"/>
          <w:szCs w:val="24"/>
          <w:bdr w:val="none" w:sz="0" w:space="0" w:color="auto" w:frame="1"/>
          <w:lang w:eastAsia="fr-FR"/>
        </w:rPr>
        <w:t>Formação com cobertura nacional, através de escola Nacional de Voluntariado, os jovens discutem diferentes problemas que afetam a juventude.</w:t>
      </w:r>
    </w:p>
    <w:p w14:paraId="61056A3D" w14:textId="77777777" w:rsidR="00CE474F" w:rsidRPr="006C6FCA" w:rsidRDefault="00CE474F" w:rsidP="00CE474F">
      <w:pPr>
        <w:pStyle w:val="PargrafodaLista"/>
        <w:shd w:val="clear" w:color="auto" w:fill="FFFFFF"/>
        <w:spacing w:after="0" w:line="276" w:lineRule="auto"/>
        <w:ind w:left="1080"/>
        <w:jc w:val="both"/>
        <w:textAlignment w:val="baseline"/>
        <w:rPr>
          <w:rFonts w:ascii="Arial" w:hAnsi="Arial" w:cs="Arial"/>
          <w:sz w:val="24"/>
          <w:szCs w:val="24"/>
        </w:rPr>
      </w:pPr>
    </w:p>
    <w:p w14:paraId="1528D80F" w14:textId="2249EE2F" w:rsidR="00CE474F" w:rsidRPr="006C6FCA" w:rsidRDefault="00CE474F" w:rsidP="00CE474F">
      <w:pPr>
        <w:shd w:val="clear" w:color="auto" w:fill="FFFFFF"/>
        <w:spacing w:after="0" w:line="276" w:lineRule="auto"/>
        <w:jc w:val="both"/>
        <w:textAlignment w:val="baseline"/>
        <w:rPr>
          <w:rFonts w:ascii="Arial" w:hAnsi="Arial" w:cs="Arial"/>
          <w:sz w:val="24"/>
          <w:szCs w:val="24"/>
        </w:rPr>
      </w:pPr>
      <w:r w:rsidRPr="006C6FCA">
        <w:rPr>
          <w:rFonts w:ascii="Arial" w:eastAsia="Times New Roman" w:hAnsi="Arial" w:cs="Arial"/>
          <w:b/>
          <w:sz w:val="24"/>
          <w:szCs w:val="24"/>
          <w:lang w:eastAsia="fr-FR"/>
        </w:rPr>
        <w:t>Organização para Defesa e Desenvolvimento de Zonas Húmidas (ODZH) é</w:t>
      </w:r>
      <w:r w:rsidRPr="006C6FCA">
        <w:rPr>
          <w:rFonts w:ascii="Arial" w:hAnsi="Arial" w:cs="Arial"/>
          <w:sz w:val="24"/>
          <w:szCs w:val="24"/>
        </w:rPr>
        <w:t xml:space="preserve"> uma organização da sociedade civil, criada em 2002, e </w:t>
      </w:r>
      <w:r w:rsidR="00FE2384" w:rsidRPr="006C6FCA">
        <w:rPr>
          <w:rFonts w:ascii="Arial" w:hAnsi="Arial" w:cs="Arial"/>
          <w:sz w:val="24"/>
          <w:szCs w:val="24"/>
        </w:rPr>
        <w:t>registada</w:t>
      </w:r>
      <w:r w:rsidRPr="006C6FCA">
        <w:rPr>
          <w:rFonts w:ascii="Arial" w:hAnsi="Arial" w:cs="Arial"/>
          <w:sz w:val="24"/>
          <w:szCs w:val="24"/>
        </w:rPr>
        <w:t xml:space="preserve"> no cartório do</w:t>
      </w:r>
      <w:r w:rsidR="00B743D0" w:rsidRPr="006C6FCA">
        <w:rPr>
          <w:rFonts w:ascii="Arial" w:hAnsi="Arial" w:cs="Arial"/>
          <w:sz w:val="24"/>
          <w:szCs w:val="24"/>
        </w:rPr>
        <w:t xml:space="preserve"> Ministério de Justiça da Guiné-</w:t>
      </w:r>
      <w:r w:rsidRPr="006C6FCA">
        <w:rPr>
          <w:rFonts w:ascii="Arial" w:hAnsi="Arial" w:cs="Arial"/>
          <w:sz w:val="24"/>
          <w:szCs w:val="24"/>
        </w:rPr>
        <w:t>Bissau, no dia 27 de fevereiro de 2003. Ao longo da sua existência, a organização apoiou a criação e legalização de algumas associações de base, nas aldeias, com a finalidade de: i) proteger alguns sítios importantes para aves na Gui</w:t>
      </w:r>
      <w:r w:rsidR="00D2336A" w:rsidRPr="006C6FCA">
        <w:rPr>
          <w:rFonts w:ascii="Arial" w:hAnsi="Arial" w:cs="Arial"/>
          <w:sz w:val="24"/>
          <w:szCs w:val="24"/>
        </w:rPr>
        <w:t>né-</w:t>
      </w:r>
      <w:r w:rsidRPr="006C6FCA">
        <w:rPr>
          <w:rFonts w:ascii="Arial" w:hAnsi="Arial" w:cs="Arial"/>
          <w:sz w:val="24"/>
          <w:szCs w:val="24"/>
        </w:rPr>
        <w:t xml:space="preserve">Bissau, </w:t>
      </w:r>
      <w:proofErr w:type="spellStart"/>
      <w:r w:rsidRPr="006C6FCA">
        <w:rPr>
          <w:rFonts w:ascii="Arial" w:hAnsi="Arial" w:cs="Arial"/>
          <w:sz w:val="24"/>
          <w:szCs w:val="24"/>
        </w:rPr>
        <w:t>ii</w:t>
      </w:r>
      <w:proofErr w:type="spellEnd"/>
      <w:r w:rsidRPr="006C6FCA">
        <w:rPr>
          <w:rFonts w:ascii="Arial" w:hAnsi="Arial" w:cs="Arial"/>
          <w:sz w:val="24"/>
          <w:szCs w:val="24"/>
        </w:rPr>
        <w:t>) conservar os ecossistem</w:t>
      </w:r>
      <w:r w:rsidR="00E06740" w:rsidRPr="006C6FCA">
        <w:rPr>
          <w:rFonts w:ascii="Arial" w:hAnsi="Arial" w:cs="Arial"/>
          <w:sz w:val="24"/>
          <w:szCs w:val="24"/>
        </w:rPr>
        <w:t xml:space="preserve">as do mangal; </w:t>
      </w:r>
      <w:proofErr w:type="spellStart"/>
      <w:r w:rsidR="00E06740" w:rsidRPr="006C6FCA">
        <w:rPr>
          <w:rFonts w:ascii="Arial" w:hAnsi="Arial" w:cs="Arial"/>
          <w:sz w:val="24"/>
          <w:szCs w:val="24"/>
        </w:rPr>
        <w:t>iii</w:t>
      </w:r>
      <w:proofErr w:type="spellEnd"/>
      <w:r w:rsidR="00E06740" w:rsidRPr="006C6FCA">
        <w:rPr>
          <w:rFonts w:ascii="Arial" w:hAnsi="Arial" w:cs="Arial"/>
          <w:sz w:val="24"/>
          <w:szCs w:val="24"/>
        </w:rPr>
        <w:t>) seguir a coló</w:t>
      </w:r>
      <w:r w:rsidRPr="006C6FCA">
        <w:rPr>
          <w:rFonts w:ascii="Arial" w:hAnsi="Arial" w:cs="Arial"/>
          <w:sz w:val="24"/>
          <w:szCs w:val="24"/>
        </w:rPr>
        <w:t xml:space="preserve">nia de nidificação das aves aquáticas, </w:t>
      </w:r>
      <w:proofErr w:type="spellStart"/>
      <w:r w:rsidRPr="006C6FCA">
        <w:rPr>
          <w:rFonts w:ascii="Arial" w:hAnsi="Arial" w:cs="Arial"/>
          <w:sz w:val="24"/>
          <w:szCs w:val="24"/>
        </w:rPr>
        <w:t>iv</w:t>
      </w:r>
      <w:proofErr w:type="spellEnd"/>
      <w:r w:rsidRPr="006C6FCA">
        <w:rPr>
          <w:rFonts w:ascii="Arial" w:hAnsi="Arial" w:cs="Arial"/>
          <w:sz w:val="24"/>
          <w:szCs w:val="24"/>
        </w:rPr>
        <w:t>) trabalhar no saneamento básico, v) conservação da Ganga (</w:t>
      </w:r>
      <w:r w:rsidRPr="006C6FCA">
        <w:rPr>
          <w:rFonts w:ascii="Arial" w:hAnsi="Arial" w:cs="Arial"/>
          <w:i/>
          <w:sz w:val="24"/>
          <w:szCs w:val="24"/>
        </w:rPr>
        <w:t>Baleárica pavónia</w:t>
      </w:r>
      <w:r w:rsidRPr="006C6FCA">
        <w:rPr>
          <w:rFonts w:ascii="Arial" w:hAnsi="Arial" w:cs="Arial"/>
          <w:sz w:val="24"/>
          <w:szCs w:val="24"/>
        </w:rPr>
        <w:t xml:space="preserve">) e na recuperação do habitat e área de alimentação desta e outras espécies na zona.  </w:t>
      </w:r>
    </w:p>
    <w:p w14:paraId="5AF566CD" w14:textId="77777777" w:rsidR="00CE474F" w:rsidRPr="006C6FCA" w:rsidRDefault="00CE474F" w:rsidP="00CE474F">
      <w:pPr>
        <w:shd w:val="clear" w:color="auto" w:fill="FFFFFF"/>
        <w:spacing w:after="0" w:line="276" w:lineRule="auto"/>
        <w:jc w:val="both"/>
        <w:textAlignment w:val="baseline"/>
        <w:rPr>
          <w:rFonts w:ascii="Arial" w:eastAsia="Times New Roman" w:hAnsi="Arial" w:cs="Arial"/>
          <w:sz w:val="24"/>
          <w:szCs w:val="24"/>
          <w:lang w:eastAsia="fr-FR"/>
        </w:rPr>
      </w:pPr>
    </w:p>
    <w:p w14:paraId="1375BEE3" w14:textId="53BE076D" w:rsidR="00CE474F" w:rsidRPr="006C6FCA" w:rsidRDefault="00CE474F" w:rsidP="00CE474F">
      <w:pPr>
        <w:spacing w:after="353" w:line="276" w:lineRule="auto"/>
        <w:jc w:val="both"/>
        <w:rPr>
          <w:rFonts w:ascii="Arial" w:hAnsi="Arial" w:cs="Arial"/>
          <w:sz w:val="24"/>
          <w:szCs w:val="24"/>
        </w:rPr>
      </w:pPr>
      <w:r w:rsidRPr="006C6FCA">
        <w:rPr>
          <w:rFonts w:ascii="Arial" w:hAnsi="Arial" w:cs="Arial"/>
          <w:sz w:val="24"/>
          <w:szCs w:val="24"/>
        </w:rPr>
        <w:t>A ODZH tem como Missão:</w:t>
      </w:r>
      <w:r w:rsidRPr="006C6FCA">
        <w:rPr>
          <w:rFonts w:ascii="Arial" w:hAnsi="Arial" w:cs="Arial"/>
          <w:b/>
          <w:sz w:val="24"/>
          <w:szCs w:val="24"/>
        </w:rPr>
        <w:t xml:space="preserve"> </w:t>
      </w:r>
      <w:r w:rsidRPr="006C6FCA">
        <w:rPr>
          <w:rFonts w:ascii="Arial" w:hAnsi="Arial" w:cs="Arial"/>
          <w:sz w:val="24"/>
          <w:szCs w:val="24"/>
        </w:rPr>
        <w:t xml:space="preserve">promover a defesa e </w:t>
      </w:r>
      <w:r w:rsidR="00211CF6" w:rsidRPr="006C6FCA">
        <w:rPr>
          <w:rFonts w:ascii="Arial" w:hAnsi="Arial" w:cs="Arial"/>
          <w:sz w:val="24"/>
          <w:szCs w:val="24"/>
        </w:rPr>
        <w:t>conservação das zonas Húmidas da</w:t>
      </w:r>
      <w:r w:rsidRPr="006C6FCA">
        <w:rPr>
          <w:rFonts w:ascii="Arial" w:hAnsi="Arial" w:cs="Arial"/>
          <w:sz w:val="24"/>
          <w:szCs w:val="24"/>
        </w:rPr>
        <w:t xml:space="preserve"> Guiné-Bissau e sua biodiversidade em especial da avifa</w:t>
      </w:r>
      <w:r w:rsidR="00211CF6" w:rsidRPr="006C6FCA">
        <w:rPr>
          <w:rFonts w:ascii="Arial" w:hAnsi="Arial" w:cs="Arial"/>
          <w:sz w:val="24"/>
          <w:szCs w:val="24"/>
        </w:rPr>
        <w:t>una através da participação da Sociedade C</w:t>
      </w:r>
      <w:r w:rsidRPr="006C6FCA">
        <w:rPr>
          <w:rFonts w:ascii="Arial" w:hAnsi="Arial" w:cs="Arial"/>
          <w:sz w:val="24"/>
          <w:szCs w:val="24"/>
        </w:rPr>
        <w:t>ivil no âmbito do cumprimento da sua Visão que é:</w:t>
      </w:r>
      <w:r w:rsidRPr="006C6FCA">
        <w:rPr>
          <w:rFonts w:ascii="Arial" w:hAnsi="Arial" w:cs="Arial"/>
          <w:b/>
          <w:sz w:val="24"/>
          <w:szCs w:val="24"/>
        </w:rPr>
        <w:t xml:space="preserve"> </w:t>
      </w:r>
      <w:r w:rsidRPr="006C6FCA">
        <w:rPr>
          <w:rFonts w:ascii="Arial" w:hAnsi="Arial" w:cs="Arial"/>
          <w:sz w:val="24"/>
          <w:szCs w:val="24"/>
        </w:rPr>
        <w:t xml:space="preserve">“As zonas húmidas, sua biodiversidade e as suas funções ecológicas proporcionam benefícios duráveis às comunidades”. </w:t>
      </w:r>
    </w:p>
    <w:p w14:paraId="3C2FC77A" w14:textId="09434D48" w:rsidR="00211CF6" w:rsidRPr="006C6FCA" w:rsidRDefault="00211CF6" w:rsidP="00CE474F">
      <w:pPr>
        <w:spacing w:after="353" w:line="276" w:lineRule="auto"/>
        <w:jc w:val="both"/>
        <w:rPr>
          <w:rFonts w:ascii="Arial" w:hAnsi="Arial" w:cs="Arial"/>
          <w:sz w:val="24"/>
          <w:szCs w:val="24"/>
        </w:rPr>
      </w:pPr>
      <w:r w:rsidRPr="006C6FCA">
        <w:rPr>
          <w:rFonts w:ascii="Arial" w:hAnsi="Arial" w:cs="Arial"/>
          <w:sz w:val="24"/>
          <w:szCs w:val="24"/>
        </w:rPr>
        <w:t>Para atingir esta Visão, a ODZH tem trabalhado com as comunidades para incentivar a boa gestão de recursos, através da preservação e conservação de ecossistemas e sua biodiversidade em todas as áreas geográficas da sua intervenção</w:t>
      </w:r>
      <w:r w:rsidR="00FE2384" w:rsidRPr="006C6FCA">
        <w:rPr>
          <w:rFonts w:ascii="Arial" w:hAnsi="Arial" w:cs="Arial"/>
          <w:sz w:val="24"/>
          <w:szCs w:val="24"/>
        </w:rPr>
        <w:t>.</w:t>
      </w:r>
      <w:r w:rsidRPr="006C6FCA">
        <w:rPr>
          <w:rFonts w:ascii="Arial" w:hAnsi="Arial" w:cs="Arial"/>
          <w:sz w:val="24"/>
          <w:szCs w:val="24"/>
        </w:rPr>
        <w:t xml:space="preserve"> Para além das ações de capacitação das organizações sócio profissionais e de agrupamento de mulheres nas comunidades envolvidas.</w:t>
      </w:r>
    </w:p>
    <w:p w14:paraId="30D7E242" w14:textId="69BD2BA2" w:rsidR="00D2336A" w:rsidRPr="006C6FCA" w:rsidRDefault="00CE474F" w:rsidP="00D10A6E">
      <w:pPr>
        <w:pStyle w:val="Corpodetexto"/>
        <w:spacing w:line="276" w:lineRule="auto"/>
        <w:ind w:right="516"/>
        <w:jc w:val="both"/>
        <w:rPr>
          <w:rFonts w:ascii="Arial" w:hAnsi="Arial" w:cs="Arial"/>
          <w:szCs w:val="24"/>
        </w:rPr>
      </w:pPr>
      <w:r w:rsidRPr="006C6FCA">
        <w:rPr>
          <w:rFonts w:ascii="Arial" w:hAnsi="Arial" w:cs="Arial"/>
          <w:b/>
          <w:szCs w:val="24"/>
        </w:rPr>
        <w:t>Movimento de Jovens pelas Autarquias na Guiné-Bissau</w:t>
      </w:r>
      <w:r w:rsidR="00B743D0" w:rsidRPr="006C6FCA">
        <w:rPr>
          <w:rFonts w:ascii="Arial" w:hAnsi="Arial" w:cs="Arial"/>
          <w:szCs w:val="24"/>
        </w:rPr>
        <w:t xml:space="preserve"> (MJAGB), </w:t>
      </w:r>
      <w:r w:rsidRPr="006C6FCA">
        <w:rPr>
          <w:rFonts w:ascii="Arial" w:hAnsi="Arial" w:cs="Arial"/>
          <w:szCs w:val="24"/>
        </w:rPr>
        <w:t xml:space="preserve">foi </w:t>
      </w:r>
      <w:r w:rsidRPr="006C6FCA">
        <w:rPr>
          <w:rFonts w:ascii="Arial" w:hAnsi="Arial" w:cs="Arial"/>
          <w:szCs w:val="24"/>
        </w:rPr>
        <w:lastRenderedPageBreak/>
        <w:t xml:space="preserve">criado em 2020 </w:t>
      </w:r>
      <w:r w:rsidR="00D2336A" w:rsidRPr="006C6FCA">
        <w:rPr>
          <w:rFonts w:ascii="Arial" w:hAnsi="Arial" w:cs="Arial"/>
          <w:szCs w:val="24"/>
        </w:rPr>
        <w:t xml:space="preserve">tem como </w:t>
      </w:r>
      <w:r w:rsidRPr="006C6FCA">
        <w:rPr>
          <w:rFonts w:ascii="Arial" w:hAnsi="Arial" w:cs="Arial"/>
          <w:szCs w:val="24"/>
        </w:rPr>
        <w:t>Missão</w:t>
      </w:r>
      <w:r w:rsidR="00D2336A" w:rsidRPr="006C6FCA">
        <w:rPr>
          <w:rFonts w:ascii="Arial" w:hAnsi="Arial" w:cs="Arial"/>
          <w:szCs w:val="24"/>
        </w:rPr>
        <w:t>:</w:t>
      </w:r>
      <w:r w:rsidRPr="006C6FCA">
        <w:rPr>
          <w:rFonts w:ascii="Arial" w:hAnsi="Arial" w:cs="Arial"/>
          <w:szCs w:val="24"/>
        </w:rPr>
        <w:t xml:space="preserve"> </w:t>
      </w:r>
      <w:r w:rsidR="00D2336A" w:rsidRPr="006C6FCA">
        <w:rPr>
          <w:rFonts w:ascii="Arial" w:hAnsi="Arial" w:cs="Arial"/>
          <w:szCs w:val="24"/>
        </w:rPr>
        <w:t>aumentar o nível de conhecimento dos atores socias e populações guineenses em geral, sobre autarquias locais, vantagens e pertinência da sua implementação.</w:t>
      </w:r>
    </w:p>
    <w:p w14:paraId="650FC2C2" w14:textId="4EC10DF5" w:rsidR="00D2336A" w:rsidRPr="006C6FCA" w:rsidRDefault="00D2336A" w:rsidP="00D2336A">
      <w:pPr>
        <w:pStyle w:val="Corpodetexto"/>
        <w:spacing w:before="192"/>
        <w:jc w:val="both"/>
        <w:rPr>
          <w:rFonts w:ascii="Arial" w:hAnsi="Arial" w:cs="Arial"/>
          <w:szCs w:val="24"/>
        </w:rPr>
      </w:pPr>
      <w:r w:rsidRPr="006C6FCA">
        <w:rPr>
          <w:rFonts w:ascii="Arial" w:hAnsi="Arial" w:cs="Arial"/>
          <w:szCs w:val="24"/>
        </w:rPr>
        <w:t xml:space="preserve"> Para</w:t>
      </w:r>
      <w:r w:rsidRPr="006C6FCA">
        <w:rPr>
          <w:rFonts w:ascii="Arial" w:hAnsi="Arial" w:cs="Arial"/>
          <w:spacing w:val="-3"/>
          <w:szCs w:val="24"/>
        </w:rPr>
        <w:t xml:space="preserve"> cumprir com esta Missão, este Movimento </w:t>
      </w:r>
      <w:r w:rsidRPr="006C6FCA">
        <w:rPr>
          <w:rFonts w:ascii="Arial" w:hAnsi="Arial" w:cs="Arial"/>
          <w:szCs w:val="24"/>
        </w:rPr>
        <w:t>assume</w:t>
      </w:r>
      <w:r w:rsidRPr="006C6FCA">
        <w:rPr>
          <w:rFonts w:ascii="Arial" w:hAnsi="Arial" w:cs="Arial"/>
          <w:spacing w:val="-2"/>
          <w:szCs w:val="24"/>
        </w:rPr>
        <w:t xml:space="preserve"> </w:t>
      </w:r>
      <w:r w:rsidRPr="006C6FCA">
        <w:rPr>
          <w:rFonts w:ascii="Arial" w:hAnsi="Arial" w:cs="Arial"/>
          <w:szCs w:val="24"/>
        </w:rPr>
        <w:t>a</w:t>
      </w:r>
      <w:r w:rsidRPr="006C6FCA">
        <w:rPr>
          <w:rFonts w:ascii="Arial" w:hAnsi="Arial" w:cs="Arial"/>
          <w:spacing w:val="-3"/>
          <w:szCs w:val="24"/>
        </w:rPr>
        <w:t xml:space="preserve"> </w:t>
      </w:r>
      <w:r w:rsidRPr="006C6FCA">
        <w:rPr>
          <w:rFonts w:ascii="Arial" w:hAnsi="Arial" w:cs="Arial"/>
          <w:szCs w:val="24"/>
        </w:rPr>
        <w:t>ambição</w:t>
      </w:r>
      <w:r w:rsidRPr="006C6FCA">
        <w:rPr>
          <w:rFonts w:ascii="Arial" w:hAnsi="Arial" w:cs="Arial"/>
          <w:spacing w:val="-4"/>
          <w:szCs w:val="24"/>
        </w:rPr>
        <w:t xml:space="preserve"> </w:t>
      </w:r>
      <w:r w:rsidRPr="006C6FCA">
        <w:rPr>
          <w:rFonts w:ascii="Arial" w:hAnsi="Arial" w:cs="Arial"/>
          <w:szCs w:val="24"/>
        </w:rPr>
        <w:t>de</w:t>
      </w:r>
      <w:r w:rsidRPr="006C6FCA">
        <w:rPr>
          <w:rFonts w:ascii="Arial" w:hAnsi="Arial" w:cs="Arial"/>
          <w:spacing w:val="-3"/>
          <w:szCs w:val="24"/>
        </w:rPr>
        <w:t xml:space="preserve"> </w:t>
      </w:r>
      <w:r w:rsidRPr="006C6FCA">
        <w:rPr>
          <w:rFonts w:ascii="Arial" w:hAnsi="Arial" w:cs="Arial"/>
          <w:szCs w:val="24"/>
        </w:rPr>
        <w:t>ser</w:t>
      </w:r>
      <w:r w:rsidRPr="006C6FCA">
        <w:rPr>
          <w:rFonts w:ascii="Arial" w:hAnsi="Arial" w:cs="Arial"/>
          <w:spacing w:val="-2"/>
          <w:szCs w:val="24"/>
        </w:rPr>
        <w:t xml:space="preserve"> </w:t>
      </w:r>
      <w:r w:rsidRPr="006C6FCA">
        <w:rPr>
          <w:rFonts w:ascii="Arial" w:hAnsi="Arial" w:cs="Arial"/>
          <w:szCs w:val="24"/>
        </w:rPr>
        <w:t>uma</w:t>
      </w:r>
      <w:r w:rsidRPr="006C6FCA">
        <w:rPr>
          <w:rFonts w:ascii="Arial" w:hAnsi="Arial" w:cs="Arial"/>
          <w:spacing w:val="-4"/>
          <w:szCs w:val="24"/>
        </w:rPr>
        <w:t xml:space="preserve"> </w:t>
      </w:r>
      <w:r w:rsidRPr="006C6FCA">
        <w:rPr>
          <w:rFonts w:ascii="Arial" w:hAnsi="Arial" w:cs="Arial"/>
          <w:szCs w:val="24"/>
        </w:rPr>
        <w:t>organização apartidária de</w:t>
      </w:r>
      <w:r w:rsidRPr="006C6FCA">
        <w:rPr>
          <w:rFonts w:ascii="Arial" w:hAnsi="Arial" w:cs="Arial"/>
          <w:spacing w:val="-3"/>
          <w:szCs w:val="24"/>
        </w:rPr>
        <w:t xml:space="preserve"> </w:t>
      </w:r>
      <w:r w:rsidRPr="006C6FCA">
        <w:rPr>
          <w:rFonts w:ascii="Arial" w:hAnsi="Arial" w:cs="Arial"/>
          <w:szCs w:val="24"/>
        </w:rPr>
        <w:t>referência:</w:t>
      </w:r>
    </w:p>
    <w:p w14:paraId="645BDE25" w14:textId="07316E90" w:rsidR="00D2336A" w:rsidRPr="006C6FCA" w:rsidRDefault="00D2336A" w:rsidP="00417800">
      <w:pPr>
        <w:pStyle w:val="Corpodetexto"/>
        <w:numPr>
          <w:ilvl w:val="0"/>
          <w:numId w:val="29"/>
        </w:numPr>
        <w:shd w:val="clear" w:color="auto" w:fill="FFFFFF"/>
        <w:spacing w:before="192"/>
        <w:jc w:val="both"/>
        <w:textAlignment w:val="baseline"/>
        <w:rPr>
          <w:rFonts w:ascii="Arial" w:hAnsi="Arial" w:cs="Arial"/>
          <w:szCs w:val="24"/>
        </w:rPr>
      </w:pPr>
      <w:r w:rsidRPr="006C6FCA">
        <w:rPr>
          <w:rFonts w:ascii="Arial" w:hAnsi="Arial" w:cs="Arial"/>
          <w:color w:val="212121"/>
          <w:szCs w:val="24"/>
        </w:rPr>
        <w:t xml:space="preserve">Pela promoção de </w:t>
      </w:r>
      <w:r w:rsidRPr="006C6FCA">
        <w:rPr>
          <w:rFonts w:ascii="Arial" w:hAnsi="Arial" w:cs="Arial"/>
          <w:szCs w:val="24"/>
        </w:rPr>
        <w:t>advocacia às autoridades locais para a implementação das Autarquias Locais com foco principal na Democracia</w:t>
      </w:r>
      <w:r w:rsidR="00B743D0" w:rsidRPr="006C6FCA">
        <w:rPr>
          <w:rFonts w:ascii="Arial" w:hAnsi="Arial" w:cs="Arial"/>
          <w:szCs w:val="24"/>
        </w:rPr>
        <w:t>,</w:t>
      </w:r>
      <w:r w:rsidRPr="006C6FCA">
        <w:rPr>
          <w:rFonts w:ascii="Arial" w:hAnsi="Arial" w:cs="Arial"/>
          <w:szCs w:val="24"/>
        </w:rPr>
        <w:t xml:space="preserve"> Governança e Descentralização </w:t>
      </w:r>
      <w:r w:rsidRPr="006C6FCA">
        <w:rPr>
          <w:rFonts w:ascii="Arial" w:hAnsi="Arial" w:cs="Arial"/>
          <w:color w:val="212121"/>
          <w:szCs w:val="24"/>
        </w:rPr>
        <w:t xml:space="preserve">e sensibilização dos </w:t>
      </w:r>
      <w:r w:rsidR="00B743D0" w:rsidRPr="006C6FCA">
        <w:rPr>
          <w:rFonts w:ascii="Arial" w:hAnsi="Arial" w:cs="Arial"/>
          <w:color w:val="212121"/>
          <w:szCs w:val="24"/>
        </w:rPr>
        <w:t>atores</w:t>
      </w:r>
      <w:r w:rsidRPr="006C6FCA">
        <w:rPr>
          <w:rFonts w:ascii="Arial" w:hAnsi="Arial" w:cs="Arial"/>
          <w:color w:val="212121"/>
          <w:szCs w:val="24"/>
        </w:rPr>
        <w:t xml:space="preserve"> intervenientes nas comunidades sobre a necessidade de implementação das Autarquias Locais</w:t>
      </w:r>
      <w:r w:rsidR="00B743D0" w:rsidRPr="006C6FCA">
        <w:rPr>
          <w:rFonts w:ascii="Arial" w:hAnsi="Arial" w:cs="Arial"/>
          <w:color w:val="212121"/>
          <w:szCs w:val="24"/>
        </w:rPr>
        <w:t>.</w:t>
      </w:r>
    </w:p>
    <w:p w14:paraId="703E131F" w14:textId="77777777" w:rsidR="00D2336A" w:rsidRPr="006C6FCA" w:rsidRDefault="00D2336A" w:rsidP="00CE474F">
      <w:pPr>
        <w:shd w:val="clear" w:color="auto" w:fill="FFFFFF"/>
        <w:spacing w:after="0" w:line="240" w:lineRule="auto"/>
        <w:jc w:val="both"/>
        <w:textAlignment w:val="baseline"/>
        <w:rPr>
          <w:rFonts w:ascii="Arial" w:hAnsi="Arial" w:cs="Arial"/>
          <w:sz w:val="24"/>
          <w:szCs w:val="24"/>
        </w:rPr>
      </w:pPr>
    </w:p>
    <w:p w14:paraId="4047AFE4" w14:textId="3AEC5283" w:rsidR="00CE474F" w:rsidRPr="006C6FCA" w:rsidRDefault="00CE474F" w:rsidP="00CE474F">
      <w:pPr>
        <w:shd w:val="clear" w:color="auto" w:fill="FFFFFF"/>
        <w:spacing w:after="0" w:line="240" w:lineRule="auto"/>
        <w:jc w:val="both"/>
        <w:textAlignment w:val="baseline"/>
        <w:rPr>
          <w:rFonts w:ascii="Arial" w:hAnsi="Arial" w:cs="Arial"/>
          <w:sz w:val="24"/>
          <w:szCs w:val="24"/>
        </w:rPr>
      </w:pPr>
      <w:r w:rsidRPr="006C6FCA">
        <w:rPr>
          <w:rFonts w:ascii="Arial" w:hAnsi="Arial" w:cs="Arial"/>
          <w:sz w:val="24"/>
          <w:szCs w:val="24"/>
        </w:rPr>
        <w:t>O MJAGB entende que o poder local tem, entre outras vanta</w:t>
      </w:r>
      <w:r w:rsidR="00B743D0" w:rsidRPr="006C6FCA">
        <w:rPr>
          <w:rFonts w:ascii="Arial" w:hAnsi="Arial" w:cs="Arial"/>
          <w:sz w:val="24"/>
          <w:szCs w:val="24"/>
        </w:rPr>
        <w:t>gens, a premissa de promover o Desenvolvimento D</w:t>
      </w:r>
      <w:r w:rsidRPr="006C6FCA">
        <w:rPr>
          <w:rFonts w:ascii="Arial" w:hAnsi="Arial" w:cs="Arial"/>
          <w:sz w:val="24"/>
          <w:szCs w:val="24"/>
        </w:rPr>
        <w:t xml:space="preserve">escentralizado. Por isso, trabalha na advocacia com vista a sensibilização das autoridades competentes sobre a necessidade do seu engajamento na criação </w:t>
      </w:r>
      <w:r w:rsidR="00B743D0" w:rsidRPr="006C6FCA">
        <w:rPr>
          <w:rFonts w:ascii="Arial" w:hAnsi="Arial" w:cs="Arial"/>
          <w:sz w:val="24"/>
          <w:szCs w:val="24"/>
        </w:rPr>
        <w:t xml:space="preserve">de </w:t>
      </w:r>
      <w:r w:rsidRPr="006C6FCA">
        <w:rPr>
          <w:rFonts w:ascii="Arial" w:hAnsi="Arial" w:cs="Arial"/>
          <w:sz w:val="24"/>
          <w:szCs w:val="24"/>
        </w:rPr>
        <w:t>mecanismos que permitam e fomentem a participação dos cidadãos na tomada de decisão, permitindo que o poder local seja mais aberto à comunidade, incrementando a sua responsabilização e a sua capacidade de liderar a própria comunidade.</w:t>
      </w:r>
    </w:p>
    <w:p w14:paraId="37F3F31E" w14:textId="77777777" w:rsidR="00D2336A" w:rsidRPr="006C6FCA" w:rsidRDefault="00D2336A" w:rsidP="00CE474F">
      <w:pPr>
        <w:shd w:val="clear" w:color="auto" w:fill="FFFFFF"/>
        <w:spacing w:after="0" w:line="240" w:lineRule="auto"/>
        <w:jc w:val="both"/>
        <w:textAlignment w:val="baseline"/>
        <w:rPr>
          <w:rFonts w:ascii="Arial" w:hAnsi="Arial" w:cs="Arial"/>
          <w:sz w:val="24"/>
          <w:szCs w:val="24"/>
        </w:rPr>
      </w:pPr>
    </w:p>
    <w:p w14:paraId="49704F23" w14:textId="5E3CF619" w:rsidR="00D2336A" w:rsidRPr="006C6FCA" w:rsidRDefault="00B743D0" w:rsidP="00CE474F">
      <w:pPr>
        <w:shd w:val="clear" w:color="auto" w:fill="FFFFFF"/>
        <w:spacing w:after="0" w:line="240" w:lineRule="auto"/>
        <w:jc w:val="both"/>
        <w:textAlignment w:val="baseline"/>
        <w:rPr>
          <w:rFonts w:ascii="Arial" w:hAnsi="Arial" w:cs="Arial"/>
          <w:sz w:val="24"/>
          <w:szCs w:val="24"/>
        </w:rPr>
      </w:pPr>
      <w:r w:rsidRPr="006C6FCA">
        <w:rPr>
          <w:rFonts w:ascii="Arial" w:hAnsi="Arial" w:cs="Arial"/>
          <w:sz w:val="24"/>
          <w:szCs w:val="24"/>
        </w:rPr>
        <w:t xml:space="preserve">Esta Organização tem como objetivo </w:t>
      </w:r>
      <w:r w:rsidR="00D2336A" w:rsidRPr="006C6FCA">
        <w:rPr>
          <w:rFonts w:ascii="Arial" w:hAnsi="Arial" w:cs="Arial"/>
          <w:sz w:val="24"/>
          <w:szCs w:val="24"/>
        </w:rPr>
        <w:t xml:space="preserve">para </w:t>
      </w:r>
      <w:r w:rsidRPr="006C6FCA">
        <w:rPr>
          <w:rFonts w:ascii="Arial" w:hAnsi="Arial" w:cs="Arial"/>
          <w:sz w:val="24"/>
          <w:szCs w:val="24"/>
        </w:rPr>
        <w:t xml:space="preserve">o horizonte temporal </w:t>
      </w:r>
      <w:r w:rsidR="00D2336A" w:rsidRPr="006C6FCA">
        <w:rPr>
          <w:rFonts w:ascii="Arial" w:hAnsi="Arial" w:cs="Arial"/>
          <w:sz w:val="24"/>
          <w:szCs w:val="24"/>
        </w:rPr>
        <w:t>2023/2025</w:t>
      </w:r>
      <w:r w:rsidRPr="006C6FCA">
        <w:rPr>
          <w:rFonts w:ascii="Arial" w:hAnsi="Arial" w:cs="Arial"/>
          <w:sz w:val="24"/>
          <w:szCs w:val="24"/>
        </w:rPr>
        <w:t>,</w:t>
      </w:r>
      <w:r w:rsidR="00D2336A" w:rsidRPr="006C6FCA">
        <w:rPr>
          <w:rFonts w:ascii="Arial" w:hAnsi="Arial" w:cs="Arial"/>
          <w:sz w:val="24"/>
          <w:szCs w:val="24"/>
        </w:rPr>
        <w:t xml:space="preserve"> atingir o maior número da população guineense, através de ciclos de debate sobre vantagens das autarquias locais na Guiné-Bissau.</w:t>
      </w:r>
    </w:p>
    <w:p w14:paraId="19339E90" w14:textId="77777777" w:rsidR="00CE474F" w:rsidRPr="006C6FCA" w:rsidRDefault="00CE474F" w:rsidP="00CE474F">
      <w:pPr>
        <w:pStyle w:val="PargrafodaLista"/>
        <w:shd w:val="clear" w:color="auto" w:fill="FFFFFF"/>
        <w:spacing w:after="0" w:line="240" w:lineRule="auto"/>
        <w:ind w:left="1080"/>
        <w:jc w:val="both"/>
        <w:textAlignment w:val="baseline"/>
        <w:rPr>
          <w:rFonts w:ascii="Arial" w:hAnsi="Arial" w:cs="Arial"/>
          <w:sz w:val="24"/>
          <w:szCs w:val="24"/>
        </w:rPr>
      </w:pPr>
    </w:p>
    <w:p w14:paraId="6C56C0E4" w14:textId="75F86C37" w:rsidR="00CE474F" w:rsidRPr="006C6FCA" w:rsidRDefault="00B743D0" w:rsidP="00CE474F">
      <w:pPr>
        <w:shd w:val="clear" w:color="auto" w:fill="FFFFFF"/>
        <w:spacing w:after="0" w:line="240" w:lineRule="auto"/>
        <w:jc w:val="both"/>
        <w:textAlignment w:val="baseline"/>
        <w:rPr>
          <w:rFonts w:ascii="Arial" w:hAnsi="Arial" w:cs="Arial"/>
          <w:sz w:val="24"/>
          <w:szCs w:val="24"/>
        </w:rPr>
      </w:pPr>
      <w:r w:rsidRPr="006C6FCA">
        <w:rPr>
          <w:rFonts w:ascii="Arial" w:hAnsi="Arial" w:cs="Arial"/>
          <w:sz w:val="24"/>
          <w:szCs w:val="24"/>
        </w:rPr>
        <w:t>Por isso tem estado a</w:t>
      </w:r>
      <w:r w:rsidR="00CE474F" w:rsidRPr="006C6FCA">
        <w:rPr>
          <w:rFonts w:ascii="Arial" w:hAnsi="Arial" w:cs="Arial"/>
          <w:sz w:val="24"/>
          <w:szCs w:val="24"/>
        </w:rPr>
        <w:t xml:space="preserve"> realiza</w:t>
      </w:r>
      <w:r w:rsidRPr="006C6FCA">
        <w:rPr>
          <w:rFonts w:ascii="Arial" w:hAnsi="Arial" w:cs="Arial"/>
          <w:sz w:val="24"/>
          <w:szCs w:val="24"/>
        </w:rPr>
        <w:t>r</w:t>
      </w:r>
      <w:r w:rsidR="00CE474F" w:rsidRPr="006C6FCA">
        <w:rPr>
          <w:rFonts w:ascii="Arial" w:hAnsi="Arial" w:cs="Arial"/>
          <w:sz w:val="24"/>
          <w:szCs w:val="24"/>
        </w:rPr>
        <w:t xml:space="preserve"> palestras, ´</w:t>
      </w:r>
      <w:proofErr w:type="spellStart"/>
      <w:r w:rsidR="00CE474F" w:rsidRPr="006C6FCA">
        <w:rPr>
          <w:rFonts w:ascii="Arial" w:hAnsi="Arial" w:cs="Arial"/>
          <w:sz w:val="24"/>
          <w:szCs w:val="24"/>
        </w:rPr>
        <w:t>djumbais</w:t>
      </w:r>
      <w:proofErr w:type="spellEnd"/>
      <w:r w:rsidR="00CE474F" w:rsidRPr="006C6FCA">
        <w:rPr>
          <w:rFonts w:ascii="Arial" w:hAnsi="Arial" w:cs="Arial"/>
          <w:sz w:val="24"/>
          <w:szCs w:val="24"/>
        </w:rPr>
        <w:t>´ e contatos institucionais, para sensibilizar os cidadãos e as instituições, em todo território nacional, sobre a importância</w:t>
      </w:r>
      <w:r w:rsidRPr="006C6FCA">
        <w:rPr>
          <w:rFonts w:ascii="Arial" w:hAnsi="Arial" w:cs="Arial"/>
          <w:sz w:val="24"/>
          <w:szCs w:val="24"/>
        </w:rPr>
        <w:t xml:space="preserve"> do poder local, </w:t>
      </w:r>
      <w:r w:rsidR="00CE474F" w:rsidRPr="006C6FCA">
        <w:rPr>
          <w:rFonts w:ascii="Arial" w:hAnsi="Arial" w:cs="Arial"/>
          <w:sz w:val="24"/>
          <w:szCs w:val="24"/>
        </w:rPr>
        <w:t>chamando razão ao Governo no sentido de envidar esforços para completar o ciclo eleitoral, realizando, no curto prazo possível, as eleições autárquicas no país.</w:t>
      </w:r>
    </w:p>
    <w:p w14:paraId="6AFDFD38" w14:textId="77777777" w:rsidR="00046C2B" w:rsidRPr="006C6FCA" w:rsidRDefault="00046C2B" w:rsidP="00CE474F">
      <w:pPr>
        <w:shd w:val="clear" w:color="auto" w:fill="FFFFFF"/>
        <w:spacing w:after="0" w:line="240" w:lineRule="auto"/>
        <w:jc w:val="both"/>
        <w:textAlignment w:val="baseline"/>
        <w:rPr>
          <w:rFonts w:ascii="Arial" w:hAnsi="Arial" w:cs="Arial"/>
          <w:sz w:val="24"/>
          <w:szCs w:val="24"/>
        </w:rPr>
      </w:pPr>
    </w:p>
    <w:p w14:paraId="44809370" w14:textId="565C6880" w:rsidR="00046C2B" w:rsidRPr="006C6FCA" w:rsidRDefault="00046C2B" w:rsidP="00046C2B">
      <w:pPr>
        <w:shd w:val="clear" w:color="auto" w:fill="FFFFFF"/>
        <w:spacing w:after="0" w:line="240" w:lineRule="auto"/>
        <w:jc w:val="both"/>
        <w:textAlignment w:val="baseline"/>
        <w:rPr>
          <w:rFonts w:ascii="Arial" w:hAnsi="Arial" w:cs="Arial"/>
          <w:sz w:val="24"/>
          <w:szCs w:val="24"/>
        </w:rPr>
      </w:pPr>
      <w:r w:rsidRPr="006C6FCA">
        <w:rPr>
          <w:rFonts w:ascii="Arial" w:hAnsi="Arial" w:cs="Arial"/>
          <w:sz w:val="24"/>
          <w:szCs w:val="24"/>
        </w:rPr>
        <w:t>O Movimento de Jovens também lançou em 2020 uma petição exigindo a descentralização do poder na Guiné-Bissau, defendendo a realização de eleições autónomas dentro do período de dois anos.</w:t>
      </w:r>
    </w:p>
    <w:p w14:paraId="13A508C8" w14:textId="77777777" w:rsidR="00046C2B" w:rsidRPr="006C6FCA" w:rsidRDefault="00046C2B" w:rsidP="00046C2B">
      <w:pPr>
        <w:shd w:val="clear" w:color="auto" w:fill="FFFFFF"/>
        <w:spacing w:after="0" w:line="240" w:lineRule="auto"/>
        <w:jc w:val="both"/>
        <w:textAlignment w:val="baseline"/>
        <w:rPr>
          <w:rFonts w:ascii="Arial" w:hAnsi="Arial" w:cs="Arial"/>
          <w:sz w:val="24"/>
          <w:szCs w:val="24"/>
        </w:rPr>
      </w:pPr>
    </w:p>
    <w:p w14:paraId="3D4E9302" w14:textId="3221CD58" w:rsidR="00046C2B" w:rsidRPr="006C6FCA" w:rsidRDefault="00046C2B" w:rsidP="00046C2B">
      <w:pPr>
        <w:shd w:val="clear" w:color="auto" w:fill="FFFFFF"/>
        <w:spacing w:after="0" w:line="240" w:lineRule="auto"/>
        <w:jc w:val="both"/>
        <w:textAlignment w:val="baseline"/>
        <w:rPr>
          <w:rFonts w:ascii="Arial" w:hAnsi="Arial" w:cs="Arial"/>
          <w:color w:val="484848"/>
          <w:sz w:val="24"/>
          <w:szCs w:val="24"/>
        </w:rPr>
      </w:pPr>
      <w:r w:rsidRPr="006C6FCA">
        <w:rPr>
          <w:rFonts w:ascii="Arial" w:hAnsi="Arial" w:cs="Arial"/>
          <w:color w:val="484848"/>
          <w:sz w:val="24"/>
          <w:szCs w:val="24"/>
        </w:rPr>
        <w:t>Com efeito, esta organização realizou vários contatos formais com as instituições, nomeadamente: Câmara Municipal de Bissau (CMB), Ministério da Administração Territorial e Poder local, Assembleia Nacional Popular e com a Presidência da República. O objetivo é de convencer aos decisores sobre a necessidade de instalação do Poder Local e realização das eleições autárquicas.</w:t>
      </w:r>
    </w:p>
    <w:p w14:paraId="66AAE0D7" w14:textId="77777777" w:rsidR="00046C2B" w:rsidRPr="006C6FCA" w:rsidRDefault="00046C2B" w:rsidP="00CE474F">
      <w:pPr>
        <w:shd w:val="clear" w:color="auto" w:fill="FFFFFF"/>
        <w:spacing w:after="0" w:line="240" w:lineRule="auto"/>
        <w:jc w:val="both"/>
        <w:textAlignment w:val="baseline"/>
        <w:rPr>
          <w:rFonts w:ascii="Arial" w:hAnsi="Arial" w:cs="Arial"/>
          <w:sz w:val="24"/>
          <w:szCs w:val="24"/>
        </w:rPr>
      </w:pPr>
    </w:p>
    <w:p w14:paraId="0986AE69" w14:textId="77777777" w:rsidR="009E10E1" w:rsidRPr="006C6FCA" w:rsidRDefault="009E10E1" w:rsidP="009E10E1">
      <w:pPr>
        <w:pStyle w:val="PargrafodaLista"/>
        <w:ind w:left="1080"/>
        <w:rPr>
          <w:rFonts w:ascii="Arial" w:hAnsi="Arial" w:cs="Arial"/>
          <w:b/>
          <w:bCs/>
          <w:sz w:val="24"/>
          <w:szCs w:val="24"/>
        </w:rPr>
      </w:pPr>
    </w:p>
    <w:p w14:paraId="71DB8571" w14:textId="77777777" w:rsidR="00CE474F" w:rsidRPr="006C6FCA" w:rsidRDefault="00CE474F" w:rsidP="009E10E1">
      <w:pPr>
        <w:pStyle w:val="PargrafodaLista"/>
        <w:ind w:left="1080"/>
        <w:rPr>
          <w:rFonts w:ascii="Arial" w:hAnsi="Arial" w:cs="Arial"/>
          <w:b/>
          <w:bCs/>
          <w:sz w:val="24"/>
          <w:szCs w:val="24"/>
        </w:rPr>
      </w:pPr>
    </w:p>
    <w:p w14:paraId="2DA99E45" w14:textId="77777777" w:rsidR="00861244" w:rsidRPr="006C6FCA" w:rsidRDefault="00861244" w:rsidP="009E10E1">
      <w:pPr>
        <w:pStyle w:val="PargrafodaLista"/>
        <w:ind w:left="1080"/>
        <w:rPr>
          <w:rFonts w:ascii="Arial" w:hAnsi="Arial" w:cs="Arial"/>
          <w:b/>
          <w:bCs/>
          <w:sz w:val="24"/>
          <w:szCs w:val="24"/>
        </w:rPr>
      </w:pPr>
    </w:p>
    <w:p w14:paraId="191B5D37" w14:textId="77777777" w:rsidR="000D47F0" w:rsidRPr="006C6FCA" w:rsidRDefault="000D47F0" w:rsidP="009E10E1">
      <w:pPr>
        <w:pStyle w:val="PargrafodaLista"/>
        <w:ind w:left="1080"/>
        <w:rPr>
          <w:rFonts w:ascii="Arial" w:hAnsi="Arial" w:cs="Arial"/>
          <w:b/>
          <w:bCs/>
          <w:sz w:val="24"/>
          <w:szCs w:val="24"/>
        </w:rPr>
      </w:pPr>
    </w:p>
    <w:p w14:paraId="49D3B8CF" w14:textId="77777777" w:rsidR="000D47F0" w:rsidRPr="006C6FCA" w:rsidRDefault="000D47F0" w:rsidP="009E10E1">
      <w:pPr>
        <w:pStyle w:val="PargrafodaLista"/>
        <w:ind w:left="1080"/>
        <w:rPr>
          <w:rFonts w:ascii="Arial" w:hAnsi="Arial" w:cs="Arial"/>
          <w:b/>
          <w:bCs/>
          <w:sz w:val="24"/>
          <w:szCs w:val="24"/>
        </w:rPr>
      </w:pPr>
    </w:p>
    <w:p w14:paraId="5F299268" w14:textId="77777777" w:rsidR="00861244" w:rsidRPr="006C6FCA" w:rsidRDefault="00861244" w:rsidP="009E10E1">
      <w:pPr>
        <w:pStyle w:val="PargrafodaLista"/>
        <w:ind w:left="1080"/>
        <w:rPr>
          <w:rFonts w:ascii="Arial" w:hAnsi="Arial" w:cs="Arial"/>
          <w:b/>
          <w:bCs/>
          <w:sz w:val="24"/>
          <w:szCs w:val="24"/>
        </w:rPr>
      </w:pPr>
    </w:p>
    <w:p w14:paraId="5EADFA5D" w14:textId="45A3C3EA" w:rsidR="00686B67" w:rsidRPr="006C6FCA" w:rsidRDefault="001A38E0" w:rsidP="00417800">
      <w:pPr>
        <w:pStyle w:val="PargrafodaLista"/>
        <w:numPr>
          <w:ilvl w:val="0"/>
          <w:numId w:val="43"/>
        </w:numPr>
        <w:rPr>
          <w:rFonts w:ascii="Arial" w:hAnsi="Arial" w:cs="Arial"/>
          <w:b/>
          <w:bCs/>
          <w:sz w:val="24"/>
          <w:szCs w:val="24"/>
        </w:rPr>
      </w:pPr>
      <w:r w:rsidRPr="006C6FCA">
        <w:rPr>
          <w:rFonts w:ascii="Arial" w:hAnsi="Arial" w:cs="Arial"/>
          <w:b/>
          <w:bCs/>
          <w:sz w:val="24"/>
          <w:szCs w:val="24"/>
        </w:rPr>
        <w:t>Principais constrangimentos</w:t>
      </w:r>
    </w:p>
    <w:p w14:paraId="2B3F27C6" w14:textId="73A4CACD" w:rsidR="00686B67" w:rsidRPr="006C6FCA" w:rsidRDefault="001A38E0" w:rsidP="00417800">
      <w:pPr>
        <w:pStyle w:val="PargrafodaLista"/>
        <w:numPr>
          <w:ilvl w:val="1"/>
          <w:numId w:val="43"/>
        </w:numPr>
        <w:rPr>
          <w:rFonts w:ascii="Arial" w:hAnsi="Arial" w:cs="Arial"/>
          <w:b/>
          <w:bCs/>
          <w:sz w:val="24"/>
          <w:szCs w:val="24"/>
        </w:rPr>
      </w:pPr>
      <w:r w:rsidRPr="006C6FCA">
        <w:rPr>
          <w:rFonts w:ascii="Arial" w:hAnsi="Arial" w:cs="Arial"/>
          <w:b/>
          <w:bCs/>
          <w:sz w:val="24"/>
          <w:szCs w:val="24"/>
        </w:rPr>
        <w:t xml:space="preserve">Coordenação das </w:t>
      </w:r>
      <w:r w:rsidR="00686B67" w:rsidRPr="006C6FCA">
        <w:rPr>
          <w:rFonts w:ascii="Arial" w:hAnsi="Arial" w:cs="Arial"/>
          <w:b/>
          <w:bCs/>
          <w:sz w:val="24"/>
          <w:szCs w:val="24"/>
        </w:rPr>
        <w:t>ações das OSC envolvidas</w:t>
      </w:r>
    </w:p>
    <w:p w14:paraId="57FC8050" w14:textId="55CF7073" w:rsidR="00CE474F" w:rsidRPr="006C6FCA" w:rsidRDefault="00CE474F" w:rsidP="00CE474F">
      <w:pPr>
        <w:jc w:val="both"/>
        <w:rPr>
          <w:rFonts w:ascii="Arial" w:hAnsi="Arial" w:cs="Arial"/>
          <w:sz w:val="24"/>
          <w:szCs w:val="24"/>
        </w:rPr>
      </w:pPr>
      <w:r w:rsidRPr="006C6FCA">
        <w:rPr>
          <w:rFonts w:ascii="Arial" w:hAnsi="Arial" w:cs="Arial"/>
          <w:sz w:val="24"/>
          <w:szCs w:val="24"/>
        </w:rPr>
        <w:lastRenderedPageBreak/>
        <w:t>Os principais constrangimentos que as OSC enfrentam hoje em dia são consequências imediatas da conjuntura atual do país caracterizada pela recorrente instabilidade político</w:t>
      </w:r>
      <w:r w:rsidR="00FE2384" w:rsidRPr="006C6FCA">
        <w:rPr>
          <w:rFonts w:ascii="Arial" w:hAnsi="Arial" w:cs="Arial"/>
          <w:sz w:val="24"/>
          <w:szCs w:val="24"/>
        </w:rPr>
        <w:t>-</w:t>
      </w:r>
      <w:r w:rsidRPr="006C6FCA">
        <w:rPr>
          <w:rFonts w:ascii="Arial" w:hAnsi="Arial" w:cs="Arial"/>
          <w:sz w:val="24"/>
          <w:szCs w:val="24"/>
        </w:rPr>
        <w:t>governativa, sem deixar de lado os choques externos decorrentes de diferentes crises mundiais.</w:t>
      </w:r>
    </w:p>
    <w:p w14:paraId="263D75D2" w14:textId="26EE5B93" w:rsidR="00CE474F" w:rsidRPr="006C6FCA" w:rsidRDefault="00CE474F" w:rsidP="00CE474F">
      <w:pPr>
        <w:jc w:val="both"/>
        <w:rPr>
          <w:rFonts w:ascii="Arial" w:hAnsi="Arial" w:cs="Arial"/>
          <w:sz w:val="24"/>
          <w:szCs w:val="24"/>
        </w:rPr>
      </w:pPr>
      <w:r w:rsidRPr="006C6FCA">
        <w:rPr>
          <w:rFonts w:ascii="Arial" w:hAnsi="Arial" w:cs="Arial"/>
          <w:sz w:val="24"/>
          <w:szCs w:val="24"/>
        </w:rPr>
        <w:t>Desta forma, a coordenação entre as OSC na Guiné-Bissau é manifestamente fraca, na medida em que quase todos os seus programas e projetos dependem do financiamento dos parceiros internacionais. Esta grande dependência externa é o resultado da fraca capacidade institucional na implementação das respetivas missões.</w:t>
      </w:r>
    </w:p>
    <w:p w14:paraId="228BAFA9" w14:textId="02D58110" w:rsidR="00CE474F" w:rsidRPr="006C6FCA" w:rsidRDefault="00CE474F" w:rsidP="00CE474F">
      <w:pPr>
        <w:jc w:val="both"/>
        <w:rPr>
          <w:rFonts w:ascii="Arial" w:hAnsi="Arial" w:cs="Arial"/>
          <w:sz w:val="24"/>
          <w:szCs w:val="24"/>
        </w:rPr>
      </w:pPr>
      <w:r w:rsidRPr="006C6FCA">
        <w:rPr>
          <w:rFonts w:ascii="Arial" w:hAnsi="Arial" w:cs="Arial"/>
          <w:sz w:val="24"/>
          <w:szCs w:val="24"/>
        </w:rPr>
        <w:t>Por isso, a coordenação entre OSC resulta várias vezes em fracasso, devido as seguintes razões:</w:t>
      </w:r>
    </w:p>
    <w:p w14:paraId="63DEB4FE" w14:textId="072DDEE5" w:rsidR="00CE474F" w:rsidRPr="006C6FCA" w:rsidRDefault="00CE474F" w:rsidP="00417800">
      <w:pPr>
        <w:pStyle w:val="PargrafodaLista"/>
        <w:numPr>
          <w:ilvl w:val="0"/>
          <w:numId w:val="23"/>
        </w:numPr>
        <w:jc w:val="both"/>
        <w:rPr>
          <w:rFonts w:ascii="Arial" w:hAnsi="Arial" w:cs="Arial"/>
          <w:sz w:val="24"/>
          <w:szCs w:val="24"/>
        </w:rPr>
      </w:pPr>
      <w:r w:rsidRPr="006C6FCA">
        <w:rPr>
          <w:rFonts w:ascii="Arial" w:hAnsi="Arial" w:cs="Arial"/>
          <w:sz w:val="24"/>
          <w:szCs w:val="24"/>
        </w:rPr>
        <w:t>Interesses que vem cruzando a procura de recursos para a implementação de programas e projetos de diferentes OSC;</w:t>
      </w:r>
    </w:p>
    <w:p w14:paraId="1730D9BD" w14:textId="77777777" w:rsidR="00CC196B" w:rsidRPr="006C6FCA" w:rsidRDefault="00CC196B" w:rsidP="00CC196B">
      <w:pPr>
        <w:pStyle w:val="PargrafodaLista"/>
        <w:jc w:val="both"/>
        <w:rPr>
          <w:rFonts w:ascii="Arial" w:hAnsi="Arial" w:cs="Arial"/>
          <w:sz w:val="24"/>
          <w:szCs w:val="24"/>
        </w:rPr>
      </w:pPr>
    </w:p>
    <w:p w14:paraId="71D262DD" w14:textId="2F2A3BA3" w:rsidR="00CE474F" w:rsidRPr="006C6FCA" w:rsidRDefault="00CE474F" w:rsidP="00417800">
      <w:pPr>
        <w:pStyle w:val="PargrafodaLista"/>
        <w:numPr>
          <w:ilvl w:val="0"/>
          <w:numId w:val="23"/>
        </w:numPr>
        <w:rPr>
          <w:rFonts w:ascii="Arial" w:hAnsi="Arial" w:cs="Arial"/>
          <w:sz w:val="24"/>
          <w:szCs w:val="24"/>
        </w:rPr>
      </w:pPr>
      <w:r w:rsidRPr="006C6FCA">
        <w:rPr>
          <w:rFonts w:ascii="Arial" w:hAnsi="Arial" w:cs="Arial"/>
          <w:sz w:val="24"/>
          <w:szCs w:val="24"/>
        </w:rPr>
        <w:t xml:space="preserve">Diferentes OSC atuam na mesma área/região ou setor de intervenção </w:t>
      </w:r>
      <w:r w:rsidR="00861244" w:rsidRPr="006C6FCA">
        <w:rPr>
          <w:rFonts w:ascii="Arial" w:hAnsi="Arial" w:cs="Arial"/>
          <w:sz w:val="24"/>
          <w:szCs w:val="24"/>
        </w:rPr>
        <w:t xml:space="preserve">(duplicação de ações) </w:t>
      </w:r>
      <w:r w:rsidRPr="006C6FCA">
        <w:rPr>
          <w:rFonts w:ascii="Arial" w:hAnsi="Arial" w:cs="Arial"/>
          <w:sz w:val="24"/>
          <w:szCs w:val="24"/>
        </w:rPr>
        <w:t>com os mesmos obj</w:t>
      </w:r>
      <w:r w:rsidR="00CC196B" w:rsidRPr="006C6FCA">
        <w:rPr>
          <w:rFonts w:ascii="Arial" w:hAnsi="Arial" w:cs="Arial"/>
          <w:sz w:val="24"/>
          <w:szCs w:val="24"/>
        </w:rPr>
        <w:t xml:space="preserve">etivos. Facto que </w:t>
      </w:r>
      <w:r w:rsidRPr="006C6FCA">
        <w:rPr>
          <w:rFonts w:ascii="Arial" w:hAnsi="Arial" w:cs="Arial"/>
          <w:sz w:val="24"/>
          <w:szCs w:val="24"/>
        </w:rPr>
        <w:t>lhes leva a ter concorrência entre si;</w:t>
      </w:r>
    </w:p>
    <w:p w14:paraId="40BC6DBA" w14:textId="77777777" w:rsidR="00CC196B" w:rsidRPr="006C6FCA" w:rsidRDefault="00CC196B" w:rsidP="00CC196B">
      <w:pPr>
        <w:pStyle w:val="PargrafodaLista"/>
        <w:rPr>
          <w:rFonts w:ascii="Arial" w:hAnsi="Arial" w:cs="Arial"/>
          <w:sz w:val="24"/>
          <w:szCs w:val="24"/>
        </w:rPr>
      </w:pPr>
    </w:p>
    <w:p w14:paraId="5BEFA573" w14:textId="1219D08F" w:rsidR="00CC196B" w:rsidRPr="006C6FCA" w:rsidRDefault="00CC196B" w:rsidP="00417800">
      <w:pPr>
        <w:pStyle w:val="PargrafodaLista"/>
        <w:numPr>
          <w:ilvl w:val="0"/>
          <w:numId w:val="23"/>
        </w:numPr>
        <w:jc w:val="both"/>
        <w:rPr>
          <w:rFonts w:ascii="Arial" w:hAnsi="Arial" w:cs="Arial"/>
          <w:sz w:val="24"/>
          <w:szCs w:val="24"/>
        </w:rPr>
      </w:pPr>
      <w:r w:rsidRPr="006C6FCA">
        <w:rPr>
          <w:rFonts w:ascii="Arial" w:hAnsi="Arial" w:cs="Arial"/>
          <w:sz w:val="24"/>
          <w:szCs w:val="24"/>
        </w:rPr>
        <w:t>A</w:t>
      </w:r>
      <w:r w:rsidR="00CE474F" w:rsidRPr="006C6FCA">
        <w:rPr>
          <w:rFonts w:ascii="Arial" w:hAnsi="Arial" w:cs="Arial"/>
          <w:sz w:val="24"/>
          <w:szCs w:val="24"/>
        </w:rPr>
        <w:t>lguns parceiros técnicos e financeiros sedeados no país</w:t>
      </w:r>
      <w:r w:rsidRPr="006C6FCA">
        <w:rPr>
          <w:rFonts w:ascii="Arial" w:hAnsi="Arial" w:cs="Arial"/>
          <w:sz w:val="24"/>
          <w:szCs w:val="24"/>
        </w:rPr>
        <w:t xml:space="preserve">, </w:t>
      </w:r>
      <w:r w:rsidR="00FE2384" w:rsidRPr="006C6FCA">
        <w:rPr>
          <w:rFonts w:ascii="Arial" w:hAnsi="Arial" w:cs="Arial"/>
          <w:sz w:val="24"/>
          <w:szCs w:val="24"/>
        </w:rPr>
        <w:t xml:space="preserve">às </w:t>
      </w:r>
      <w:r w:rsidR="00CE474F" w:rsidRPr="006C6FCA">
        <w:rPr>
          <w:rFonts w:ascii="Arial" w:hAnsi="Arial" w:cs="Arial"/>
          <w:sz w:val="24"/>
          <w:szCs w:val="24"/>
        </w:rPr>
        <w:t>vez</w:t>
      </w:r>
      <w:r w:rsidRPr="006C6FCA">
        <w:rPr>
          <w:rFonts w:ascii="Arial" w:hAnsi="Arial" w:cs="Arial"/>
          <w:sz w:val="24"/>
          <w:szCs w:val="24"/>
        </w:rPr>
        <w:t>es a</w:t>
      </w:r>
      <w:r w:rsidR="00CE474F" w:rsidRPr="006C6FCA">
        <w:rPr>
          <w:rFonts w:ascii="Arial" w:hAnsi="Arial" w:cs="Arial"/>
          <w:sz w:val="24"/>
          <w:szCs w:val="24"/>
        </w:rPr>
        <w:t xml:space="preserve">ssumem o papel </w:t>
      </w:r>
      <w:r w:rsidRPr="006C6FCA">
        <w:rPr>
          <w:rFonts w:ascii="Arial" w:hAnsi="Arial" w:cs="Arial"/>
          <w:sz w:val="24"/>
          <w:szCs w:val="24"/>
        </w:rPr>
        <w:t xml:space="preserve">de executor das atividades no terreno renegando o simples papel de financiador e de </w:t>
      </w:r>
      <w:r w:rsidR="00CE474F" w:rsidRPr="006C6FCA">
        <w:rPr>
          <w:rFonts w:ascii="Arial" w:hAnsi="Arial" w:cs="Arial"/>
          <w:sz w:val="24"/>
          <w:szCs w:val="24"/>
        </w:rPr>
        <w:t>acompanha</w:t>
      </w:r>
      <w:r w:rsidRPr="006C6FCA">
        <w:rPr>
          <w:rFonts w:ascii="Arial" w:hAnsi="Arial" w:cs="Arial"/>
          <w:sz w:val="24"/>
          <w:szCs w:val="24"/>
        </w:rPr>
        <w:t xml:space="preserve">mento e </w:t>
      </w:r>
      <w:r w:rsidR="00CE474F" w:rsidRPr="006C6FCA">
        <w:rPr>
          <w:rFonts w:ascii="Arial" w:hAnsi="Arial" w:cs="Arial"/>
          <w:sz w:val="24"/>
          <w:szCs w:val="24"/>
        </w:rPr>
        <w:t>apoio técnico às OSC</w:t>
      </w:r>
      <w:r w:rsidRPr="006C6FCA">
        <w:rPr>
          <w:rFonts w:ascii="Arial" w:hAnsi="Arial" w:cs="Arial"/>
          <w:sz w:val="24"/>
          <w:szCs w:val="24"/>
        </w:rPr>
        <w:t>;</w:t>
      </w:r>
    </w:p>
    <w:p w14:paraId="39FE37D4" w14:textId="77777777" w:rsidR="00CC196B" w:rsidRPr="006C6FCA" w:rsidRDefault="00CC196B" w:rsidP="00CC196B">
      <w:pPr>
        <w:pStyle w:val="PargrafodaLista"/>
        <w:rPr>
          <w:rFonts w:ascii="Arial" w:hAnsi="Arial" w:cs="Arial"/>
          <w:sz w:val="24"/>
          <w:szCs w:val="24"/>
        </w:rPr>
      </w:pPr>
    </w:p>
    <w:p w14:paraId="713DAFAC" w14:textId="0362BD31" w:rsidR="00CC196B" w:rsidRPr="006C6FCA" w:rsidRDefault="00CC196B" w:rsidP="00417800">
      <w:pPr>
        <w:pStyle w:val="PargrafodaLista"/>
        <w:numPr>
          <w:ilvl w:val="0"/>
          <w:numId w:val="23"/>
        </w:numPr>
        <w:jc w:val="both"/>
        <w:rPr>
          <w:rFonts w:ascii="Arial" w:hAnsi="Arial" w:cs="Arial"/>
          <w:sz w:val="24"/>
          <w:szCs w:val="24"/>
        </w:rPr>
      </w:pPr>
      <w:r w:rsidRPr="006C6FCA">
        <w:rPr>
          <w:rFonts w:ascii="Arial" w:hAnsi="Arial" w:cs="Arial"/>
          <w:sz w:val="24"/>
          <w:szCs w:val="24"/>
        </w:rPr>
        <w:t xml:space="preserve">Dificuldades de contactos, devido </w:t>
      </w:r>
      <w:r w:rsidR="00FE2384" w:rsidRPr="006C6FCA">
        <w:rPr>
          <w:rFonts w:ascii="Arial" w:hAnsi="Arial" w:cs="Arial"/>
          <w:sz w:val="24"/>
          <w:szCs w:val="24"/>
        </w:rPr>
        <w:t xml:space="preserve">a </w:t>
      </w:r>
      <w:r w:rsidRPr="006C6FCA">
        <w:rPr>
          <w:rFonts w:ascii="Arial" w:hAnsi="Arial" w:cs="Arial"/>
          <w:sz w:val="24"/>
          <w:szCs w:val="24"/>
        </w:rPr>
        <w:t>que a maioria não dispõe de sede própri</w:t>
      </w:r>
      <w:r w:rsidR="00FE2384" w:rsidRPr="006C6FCA">
        <w:rPr>
          <w:rFonts w:ascii="Arial" w:hAnsi="Arial" w:cs="Arial"/>
          <w:sz w:val="24"/>
          <w:szCs w:val="24"/>
        </w:rPr>
        <w:t>a</w:t>
      </w:r>
      <w:r w:rsidRPr="006C6FCA">
        <w:rPr>
          <w:rFonts w:ascii="Arial" w:hAnsi="Arial" w:cs="Arial"/>
          <w:sz w:val="24"/>
          <w:szCs w:val="24"/>
        </w:rPr>
        <w:t xml:space="preserve"> e nem outros meios de facilidades de comunicação e de contacto</w:t>
      </w:r>
      <w:r w:rsidR="00FD4BA2" w:rsidRPr="006C6FCA">
        <w:rPr>
          <w:rFonts w:ascii="Arial" w:hAnsi="Arial" w:cs="Arial"/>
          <w:sz w:val="24"/>
          <w:szCs w:val="24"/>
        </w:rPr>
        <w:t>;</w:t>
      </w:r>
    </w:p>
    <w:p w14:paraId="36A87E2D" w14:textId="77777777" w:rsidR="00FD4BA2" w:rsidRPr="006C6FCA" w:rsidRDefault="00FD4BA2" w:rsidP="00FD4BA2">
      <w:pPr>
        <w:pStyle w:val="PargrafodaLista"/>
        <w:rPr>
          <w:rFonts w:ascii="Arial" w:hAnsi="Arial" w:cs="Arial"/>
          <w:sz w:val="24"/>
          <w:szCs w:val="24"/>
        </w:rPr>
      </w:pPr>
    </w:p>
    <w:p w14:paraId="080EB0FD" w14:textId="6FC5EE71" w:rsidR="00FD4BA2" w:rsidRPr="006C6FCA" w:rsidRDefault="00FD4BA2" w:rsidP="00417800">
      <w:pPr>
        <w:pStyle w:val="PargrafodaLista"/>
        <w:numPr>
          <w:ilvl w:val="0"/>
          <w:numId w:val="23"/>
        </w:numPr>
        <w:jc w:val="both"/>
        <w:rPr>
          <w:rFonts w:ascii="Arial" w:hAnsi="Arial" w:cs="Arial"/>
          <w:sz w:val="24"/>
          <w:szCs w:val="24"/>
        </w:rPr>
      </w:pPr>
      <w:r w:rsidRPr="006C6FCA">
        <w:rPr>
          <w:rFonts w:ascii="Arial" w:hAnsi="Arial" w:cs="Arial"/>
          <w:sz w:val="24"/>
          <w:szCs w:val="24"/>
        </w:rPr>
        <w:t>Conflito de interesse entre as OSC em</w:t>
      </w:r>
      <w:r w:rsidR="007A20A7" w:rsidRPr="006C6FCA">
        <w:rPr>
          <w:rFonts w:ascii="Arial" w:hAnsi="Arial" w:cs="Arial"/>
          <w:sz w:val="24"/>
          <w:szCs w:val="24"/>
        </w:rPr>
        <w:t xml:space="preserve"> relação ao acesso aos recursos;</w:t>
      </w:r>
    </w:p>
    <w:p w14:paraId="17595572" w14:textId="77777777" w:rsidR="007A20A7" w:rsidRPr="006C6FCA" w:rsidRDefault="007A20A7" w:rsidP="007A20A7">
      <w:pPr>
        <w:pStyle w:val="PargrafodaLista"/>
        <w:rPr>
          <w:rFonts w:ascii="Arial" w:hAnsi="Arial" w:cs="Arial"/>
          <w:sz w:val="24"/>
          <w:szCs w:val="24"/>
        </w:rPr>
      </w:pPr>
    </w:p>
    <w:p w14:paraId="366F881F" w14:textId="531EA861" w:rsidR="007A20A7" w:rsidRPr="006C6FCA" w:rsidRDefault="007A20A7" w:rsidP="00417800">
      <w:pPr>
        <w:pStyle w:val="PargrafodaLista"/>
        <w:numPr>
          <w:ilvl w:val="0"/>
          <w:numId w:val="23"/>
        </w:numPr>
        <w:jc w:val="both"/>
        <w:rPr>
          <w:rFonts w:ascii="Arial" w:hAnsi="Arial" w:cs="Arial"/>
          <w:sz w:val="24"/>
          <w:szCs w:val="24"/>
        </w:rPr>
      </w:pPr>
      <w:r w:rsidRPr="006C6FCA">
        <w:rPr>
          <w:rFonts w:ascii="Arial" w:hAnsi="Arial" w:cs="Arial"/>
          <w:sz w:val="24"/>
          <w:szCs w:val="24"/>
        </w:rPr>
        <w:t xml:space="preserve">Incapacidade das OSC de captação de fundos, </w:t>
      </w:r>
      <w:r w:rsidR="00070EFC" w:rsidRPr="006C6FCA">
        <w:rPr>
          <w:rFonts w:ascii="Arial" w:hAnsi="Arial" w:cs="Arial"/>
          <w:sz w:val="24"/>
          <w:szCs w:val="24"/>
        </w:rPr>
        <w:t>devidas as</w:t>
      </w:r>
      <w:r w:rsidRPr="006C6FCA">
        <w:rPr>
          <w:rFonts w:ascii="Arial" w:hAnsi="Arial" w:cs="Arial"/>
          <w:sz w:val="24"/>
          <w:szCs w:val="24"/>
        </w:rPr>
        <w:t xml:space="preserve"> novas exigências/abordagem para obtenção de fundos junto aos parceiros de financiamento.</w:t>
      </w:r>
    </w:p>
    <w:p w14:paraId="5A23D66E" w14:textId="386F9747" w:rsidR="006D5FBC" w:rsidRPr="006C6FCA" w:rsidRDefault="00CE474F" w:rsidP="00D10A6E">
      <w:pPr>
        <w:jc w:val="both"/>
        <w:rPr>
          <w:rFonts w:ascii="Arial" w:hAnsi="Arial" w:cs="Arial"/>
          <w:sz w:val="24"/>
          <w:szCs w:val="24"/>
        </w:rPr>
      </w:pPr>
      <w:r w:rsidRPr="006C6FCA">
        <w:rPr>
          <w:rFonts w:ascii="Arial" w:hAnsi="Arial" w:cs="Arial"/>
          <w:sz w:val="24"/>
          <w:szCs w:val="24"/>
        </w:rPr>
        <w:t xml:space="preserve">O Governo através do Ministério dos </w:t>
      </w:r>
      <w:r w:rsidR="005D57EE" w:rsidRPr="006C6FCA">
        <w:rPr>
          <w:rFonts w:ascii="Arial" w:hAnsi="Arial" w:cs="Arial"/>
          <w:sz w:val="24"/>
          <w:szCs w:val="24"/>
        </w:rPr>
        <w:t>N</w:t>
      </w:r>
      <w:r w:rsidRPr="006C6FCA">
        <w:rPr>
          <w:rFonts w:ascii="Arial" w:hAnsi="Arial" w:cs="Arial"/>
          <w:sz w:val="24"/>
          <w:szCs w:val="24"/>
        </w:rPr>
        <w:t xml:space="preserve">egócios Estrangeiros criou uma </w:t>
      </w:r>
      <w:r w:rsidR="00D10A6E" w:rsidRPr="006C6FCA">
        <w:rPr>
          <w:rFonts w:ascii="Arial" w:hAnsi="Arial" w:cs="Arial"/>
          <w:sz w:val="24"/>
          <w:szCs w:val="24"/>
        </w:rPr>
        <w:t>Direção</w:t>
      </w:r>
      <w:r w:rsidR="005D57EE" w:rsidRPr="006C6FCA">
        <w:rPr>
          <w:rFonts w:ascii="Arial" w:hAnsi="Arial" w:cs="Arial"/>
          <w:sz w:val="24"/>
          <w:szCs w:val="24"/>
        </w:rPr>
        <w:t xml:space="preserve"> </w:t>
      </w:r>
      <w:r w:rsidRPr="006C6FCA">
        <w:rPr>
          <w:rFonts w:ascii="Arial" w:hAnsi="Arial" w:cs="Arial"/>
          <w:sz w:val="24"/>
          <w:szCs w:val="24"/>
        </w:rPr>
        <w:t>G</w:t>
      </w:r>
      <w:r w:rsidR="005D57EE" w:rsidRPr="006C6FCA">
        <w:rPr>
          <w:rFonts w:ascii="Arial" w:hAnsi="Arial" w:cs="Arial"/>
          <w:sz w:val="24"/>
          <w:szCs w:val="24"/>
        </w:rPr>
        <w:t xml:space="preserve">eral de </w:t>
      </w:r>
      <w:r w:rsidR="00D10A6E" w:rsidRPr="006C6FCA">
        <w:rPr>
          <w:rFonts w:ascii="Arial" w:hAnsi="Arial" w:cs="Arial"/>
          <w:sz w:val="24"/>
          <w:szCs w:val="24"/>
        </w:rPr>
        <w:t>Coordenação</w:t>
      </w:r>
      <w:r w:rsidR="005D57EE" w:rsidRPr="006C6FCA">
        <w:rPr>
          <w:rFonts w:ascii="Arial" w:hAnsi="Arial" w:cs="Arial"/>
          <w:sz w:val="24"/>
          <w:szCs w:val="24"/>
        </w:rPr>
        <w:t xml:space="preserve"> de Ajuda Não-Governamental</w:t>
      </w:r>
      <w:r w:rsidRPr="006C6FCA">
        <w:rPr>
          <w:rFonts w:ascii="Arial" w:hAnsi="Arial" w:cs="Arial"/>
          <w:sz w:val="24"/>
          <w:szCs w:val="24"/>
        </w:rPr>
        <w:t xml:space="preserve"> </w:t>
      </w:r>
      <w:r w:rsidR="005D57EE" w:rsidRPr="006C6FCA">
        <w:rPr>
          <w:rFonts w:ascii="Arial" w:hAnsi="Arial" w:cs="Arial"/>
          <w:sz w:val="24"/>
          <w:szCs w:val="24"/>
        </w:rPr>
        <w:t xml:space="preserve">(DGCANG) </w:t>
      </w:r>
      <w:r w:rsidRPr="006C6FCA">
        <w:rPr>
          <w:rFonts w:ascii="Arial" w:hAnsi="Arial" w:cs="Arial"/>
          <w:sz w:val="24"/>
          <w:szCs w:val="24"/>
        </w:rPr>
        <w:t>que serve de elo de ligação entre as OSC e Governo da Guiné-Bissau. Esta Direção para além de servir como</w:t>
      </w:r>
      <w:r w:rsidR="00B445E3" w:rsidRPr="006C6FCA">
        <w:rPr>
          <w:rFonts w:ascii="Arial" w:hAnsi="Arial" w:cs="Arial"/>
          <w:sz w:val="24"/>
          <w:szCs w:val="24"/>
        </w:rPr>
        <w:t xml:space="preserve"> </w:t>
      </w:r>
      <w:r w:rsidR="00D10A6E" w:rsidRPr="006C6FCA">
        <w:rPr>
          <w:rFonts w:ascii="Arial" w:hAnsi="Arial" w:cs="Arial"/>
          <w:sz w:val="24"/>
          <w:szCs w:val="24"/>
        </w:rPr>
        <w:t>e</w:t>
      </w:r>
      <w:r w:rsidRPr="006C6FCA">
        <w:rPr>
          <w:rFonts w:ascii="Arial" w:hAnsi="Arial" w:cs="Arial"/>
          <w:sz w:val="24"/>
          <w:szCs w:val="24"/>
        </w:rPr>
        <w:t xml:space="preserve">lo de ligação, também serve para acompanhar e </w:t>
      </w:r>
      <w:r w:rsidR="00A73024" w:rsidRPr="006C6FCA">
        <w:rPr>
          <w:rFonts w:ascii="Arial" w:hAnsi="Arial" w:cs="Arial"/>
          <w:sz w:val="24"/>
          <w:szCs w:val="24"/>
        </w:rPr>
        <w:t>coor</w:t>
      </w:r>
      <w:r w:rsidRPr="006C6FCA">
        <w:rPr>
          <w:rFonts w:ascii="Arial" w:hAnsi="Arial" w:cs="Arial"/>
          <w:sz w:val="24"/>
          <w:szCs w:val="24"/>
        </w:rPr>
        <w:t xml:space="preserve">denar as atividades das OSC no país. Embora segundo as OSC entrevistadas, a coordenação continua sendo fraca. </w:t>
      </w:r>
    </w:p>
    <w:p w14:paraId="7DA9121C" w14:textId="32FE97D6" w:rsidR="006D5FBC" w:rsidRPr="006C6FCA" w:rsidRDefault="005D57EE" w:rsidP="00D10A6E">
      <w:pPr>
        <w:jc w:val="both"/>
        <w:rPr>
          <w:rFonts w:ascii="Arial" w:hAnsi="Arial" w:cs="Arial"/>
          <w:sz w:val="24"/>
          <w:szCs w:val="24"/>
        </w:rPr>
      </w:pPr>
      <w:r w:rsidRPr="006C6FCA">
        <w:rPr>
          <w:rFonts w:ascii="Arial" w:hAnsi="Arial" w:cs="Arial"/>
          <w:sz w:val="24"/>
          <w:szCs w:val="24"/>
        </w:rPr>
        <w:t xml:space="preserve">A DGCANG é </w:t>
      </w:r>
      <w:r w:rsidR="00FE2384" w:rsidRPr="006C6FCA">
        <w:rPr>
          <w:rFonts w:ascii="Arial" w:hAnsi="Arial" w:cs="Arial"/>
          <w:sz w:val="24"/>
          <w:szCs w:val="24"/>
        </w:rPr>
        <w:t xml:space="preserve">a </w:t>
      </w:r>
      <w:r w:rsidRPr="006C6FCA">
        <w:rPr>
          <w:rFonts w:ascii="Arial" w:hAnsi="Arial" w:cs="Arial"/>
          <w:sz w:val="24"/>
          <w:szCs w:val="24"/>
        </w:rPr>
        <w:t>estrutura estadual com competência para</w:t>
      </w:r>
      <w:r w:rsidR="006D5FBC" w:rsidRPr="006C6FCA">
        <w:rPr>
          <w:rFonts w:ascii="Arial" w:hAnsi="Arial" w:cs="Arial"/>
          <w:sz w:val="24"/>
          <w:szCs w:val="24"/>
        </w:rPr>
        <w:t xml:space="preserve"> a</w:t>
      </w:r>
      <w:r w:rsidRPr="006C6FCA">
        <w:rPr>
          <w:rFonts w:ascii="Arial" w:hAnsi="Arial" w:cs="Arial"/>
          <w:sz w:val="24"/>
          <w:szCs w:val="24"/>
        </w:rPr>
        <w:t>ssinar os acordos com as ONG, sobretudo estrangeiras para instalação da sede /acreditação. Este acordo estabelece as regras para a p</w:t>
      </w:r>
      <w:r w:rsidR="006D5FBC" w:rsidRPr="006C6FCA">
        <w:rPr>
          <w:rFonts w:ascii="Arial" w:hAnsi="Arial" w:cs="Arial"/>
          <w:sz w:val="24"/>
          <w:szCs w:val="24"/>
        </w:rPr>
        <w:t xml:space="preserve">arceria entre o Governo e a ONG, levando em </w:t>
      </w:r>
      <w:r w:rsidR="00D10A6E" w:rsidRPr="006C6FCA">
        <w:rPr>
          <w:rFonts w:ascii="Arial" w:hAnsi="Arial" w:cs="Arial"/>
          <w:sz w:val="24"/>
          <w:szCs w:val="24"/>
        </w:rPr>
        <w:t>consideração</w:t>
      </w:r>
      <w:r w:rsidR="006D5FBC" w:rsidRPr="006C6FCA">
        <w:rPr>
          <w:rFonts w:ascii="Arial" w:hAnsi="Arial" w:cs="Arial"/>
          <w:sz w:val="24"/>
          <w:szCs w:val="24"/>
        </w:rPr>
        <w:t>, os seguintes:</w:t>
      </w:r>
    </w:p>
    <w:p w14:paraId="051B6A8B" w14:textId="1718CDCB" w:rsidR="006D5FBC" w:rsidRPr="006C6FCA" w:rsidRDefault="006D5FBC" w:rsidP="00D10A6E">
      <w:pPr>
        <w:pStyle w:val="PargrafodaLista"/>
        <w:numPr>
          <w:ilvl w:val="0"/>
          <w:numId w:val="48"/>
        </w:numPr>
        <w:jc w:val="both"/>
        <w:rPr>
          <w:rFonts w:ascii="Arial" w:hAnsi="Arial" w:cs="Arial"/>
          <w:sz w:val="24"/>
          <w:szCs w:val="24"/>
        </w:rPr>
      </w:pPr>
      <w:r w:rsidRPr="006C6FCA">
        <w:rPr>
          <w:rFonts w:ascii="Arial" w:hAnsi="Arial" w:cs="Arial"/>
          <w:sz w:val="24"/>
          <w:szCs w:val="24"/>
        </w:rPr>
        <w:t>As</w:t>
      </w:r>
      <w:r w:rsidR="005D57EE" w:rsidRPr="006C6FCA">
        <w:rPr>
          <w:rFonts w:ascii="Arial" w:hAnsi="Arial" w:cs="Arial"/>
          <w:sz w:val="24"/>
          <w:szCs w:val="24"/>
        </w:rPr>
        <w:t xml:space="preserve"> atividade</w:t>
      </w:r>
      <w:r w:rsidR="00FE2384" w:rsidRPr="006C6FCA">
        <w:rPr>
          <w:rFonts w:ascii="Arial" w:hAnsi="Arial" w:cs="Arial"/>
          <w:sz w:val="24"/>
          <w:szCs w:val="24"/>
        </w:rPr>
        <w:t>s</w:t>
      </w:r>
      <w:r w:rsidRPr="006C6FCA">
        <w:rPr>
          <w:rFonts w:ascii="Arial" w:hAnsi="Arial" w:cs="Arial"/>
          <w:sz w:val="24"/>
          <w:szCs w:val="24"/>
        </w:rPr>
        <w:t xml:space="preserve"> a desenvolver pela organização;</w:t>
      </w:r>
    </w:p>
    <w:p w14:paraId="1FAAD957" w14:textId="00C0D607" w:rsidR="00D10A6E" w:rsidRPr="006C6FCA" w:rsidRDefault="006D5FBC" w:rsidP="00D10A6E">
      <w:pPr>
        <w:pStyle w:val="PargrafodaLista"/>
        <w:numPr>
          <w:ilvl w:val="0"/>
          <w:numId w:val="48"/>
        </w:numPr>
        <w:jc w:val="both"/>
        <w:rPr>
          <w:rFonts w:ascii="Arial" w:hAnsi="Arial" w:cs="Arial"/>
          <w:sz w:val="24"/>
          <w:szCs w:val="24"/>
        </w:rPr>
      </w:pPr>
      <w:r w:rsidRPr="006C6FCA">
        <w:rPr>
          <w:rFonts w:ascii="Arial" w:hAnsi="Arial" w:cs="Arial"/>
          <w:sz w:val="24"/>
          <w:szCs w:val="24"/>
        </w:rPr>
        <w:lastRenderedPageBreak/>
        <w:t>A</w:t>
      </w:r>
      <w:r w:rsidR="005D57EE" w:rsidRPr="006C6FCA">
        <w:rPr>
          <w:rFonts w:ascii="Arial" w:hAnsi="Arial" w:cs="Arial"/>
          <w:sz w:val="24"/>
          <w:szCs w:val="24"/>
        </w:rPr>
        <w:t xml:space="preserve">s prioridades do Governo para o desenvolvimento e os fins da ONG. </w:t>
      </w:r>
      <w:r w:rsidR="00D10A6E" w:rsidRPr="006C6FCA">
        <w:rPr>
          <w:rFonts w:ascii="Arial" w:hAnsi="Arial" w:cs="Arial"/>
          <w:sz w:val="24"/>
          <w:szCs w:val="24"/>
        </w:rPr>
        <w:t>P</w:t>
      </w:r>
      <w:r w:rsidR="005D57EE" w:rsidRPr="006C6FCA">
        <w:rPr>
          <w:rFonts w:ascii="Arial" w:hAnsi="Arial" w:cs="Arial"/>
          <w:sz w:val="24"/>
          <w:szCs w:val="24"/>
        </w:rPr>
        <w:t xml:space="preserve">rioridades </w:t>
      </w:r>
      <w:r w:rsidR="00D10A6E" w:rsidRPr="006C6FCA">
        <w:rPr>
          <w:rFonts w:ascii="Arial" w:hAnsi="Arial" w:cs="Arial"/>
          <w:sz w:val="24"/>
          <w:szCs w:val="24"/>
        </w:rPr>
        <w:t>essas</w:t>
      </w:r>
      <w:r w:rsidR="005D57EE" w:rsidRPr="006C6FCA">
        <w:rPr>
          <w:rFonts w:ascii="Arial" w:hAnsi="Arial" w:cs="Arial"/>
          <w:sz w:val="24"/>
          <w:szCs w:val="24"/>
        </w:rPr>
        <w:t xml:space="preserve"> devem estar refletidas na intervenção proposta pela ONG para </w:t>
      </w:r>
      <w:r w:rsidR="00D10A6E" w:rsidRPr="006C6FCA">
        <w:rPr>
          <w:rFonts w:ascii="Arial" w:hAnsi="Arial" w:cs="Arial"/>
          <w:sz w:val="24"/>
          <w:szCs w:val="24"/>
        </w:rPr>
        <w:t>que haja acordo entre as partes;</w:t>
      </w:r>
    </w:p>
    <w:p w14:paraId="577B1A64" w14:textId="7DE91647" w:rsidR="006D5FBC" w:rsidRPr="006C6FCA" w:rsidRDefault="00D10A6E" w:rsidP="00D10A6E">
      <w:pPr>
        <w:pStyle w:val="PargrafodaLista"/>
        <w:numPr>
          <w:ilvl w:val="0"/>
          <w:numId w:val="48"/>
        </w:numPr>
        <w:jc w:val="both"/>
        <w:rPr>
          <w:rFonts w:ascii="Arial" w:hAnsi="Arial" w:cs="Arial"/>
          <w:sz w:val="24"/>
          <w:szCs w:val="24"/>
        </w:rPr>
      </w:pPr>
      <w:r w:rsidRPr="006C6FCA">
        <w:rPr>
          <w:rFonts w:ascii="Arial" w:hAnsi="Arial" w:cs="Arial"/>
          <w:sz w:val="24"/>
          <w:szCs w:val="24"/>
        </w:rPr>
        <w:t>A</w:t>
      </w:r>
      <w:r w:rsidR="005D57EE" w:rsidRPr="006C6FCA">
        <w:rPr>
          <w:rFonts w:ascii="Arial" w:hAnsi="Arial" w:cs="Arial"/>
          <w:sz w:val="24"/>
          <w:szCs w:val="24"/>
        </w:rPr>
        <w:t>poio do Estado na implementação das atividades da organização</w:t>
      </w:r>
      <w:r w:rsidRPr="006C6FCA">
        <w:rPr>
          <w:rFonts w:ascii="Arial" w:hAnsi="Arial" w:cs="Arial"/>
          <w:sz w:val="24"/>
          <w:szCs w:val="24"/>
        </w:rPr>
        <w:t>, através das isenções e tudo o que é indispensável para identificação da organização.</w:t>
      </w:r>
    </w:p>
    <w:p w14:paraId="45085EBB" w14:textId="2441DD5E" w:rsidR="00D10A6E" w:rsidRPr="006C6FCA" w:rsidRDefault="00D10A6E" w:rsidP="0025522A">
      <w:pPr>
        <w:pStyle w:val="productparagraphproduct-paragraphgmmh00-0-2320"/>
        <w:jc w:val="both"/>
        <w:rPr>
          <w:rFonts w:ascii="Arial" w:eastAsiaTheme="minorHAnsi" w:hAnsi="Arial" w:cs="Arial"/>
          <w:bCs/>
          <w:kern w:val="2"/>
          <w:lang w:val="pt-PT" w:eastAsia="en-US"/>
          <w14:ligatures w14:val="standardContextual"/>
        </w:rPr>
      </w:pPr>
      <w:r w:rsidRPr="006C6FCA">
        <w:rPr>
          <w:rFonts w:ascii="Arial" w:eastAsiaTheme="minorHAnsi" w:hAnsi="Arial" w:cs="Arial"/>
          <w:bCs/>
          <w:kern w:val="2"/>
          <w:lang w:val="pt-PT" w:eastAsia="en-US"/>
          <w14:ligatures w14:val="standardContextual"/>
        </w:rPr>
        <w:t>P</w:t>
      </w:r>
      <w:r w:rsidR="005D57EE" w:rsidRPr="006C6FCA">
        <w:rPr>
          <w:rFonts w:ascii="Arial" w:eastAsiaTheme="minorHAnsi" w:hAnsi="Arial" w:cs="Arial"/>
          <w:bCs/>
          <w:kern w:val="2"/>
          <w:lang w:val="pt-PT" w:eastAsia="en-US"/>
          <w14:ligatures w14:val="standardContextual"/>
        </w:rPr>
        <w:t xml:space="preserve">orém, </w:t>
      </w:r>
      <w:r w:rsidRPr="006C6FCA">
        <w:rPr>
          <w:rFonts w:ascii="Arial" w:eastAsiaTheme="minorHAnsi" w:hAnsi="Arial" w:cs="Arial"/>
          <w:bCs/>
          <w:kern w:val="2"/>
          <w:lang w:val="pt-PT" w:eastAsia="en-US"/>
          <w14:ligatures w14:val="standardContextual"/>
        </w:rPr>
        <w:t>constata-se que n</w:t>
      </w:r>
      <w:r w:rsidR="005D57EE" w:rsidRPr="006C6FCA">
        <w:rPr>
          <w:rFonts w:ascii="Arial" w:eastAsiaTheme="minorHAnsi" w:hAnsi="Arial" w:cs="Arial"/>
          <w:bCs/>
          <w:kern w:val="2"/>
          <w:lang w:val="pt-PT" w:eastAsia="en-US"/>
          <w14:ligatures w14:val="standardContextual"/>
        </w:rPr>
        <w:t>os últimos tempos as ONG estrangeiras pouco têm recorrido a esta estrutura para o efeito</w:t>
      </w:r>
      <w:r w:rsidRPr="006C6FCA">
        <w:rPr>
          <w:rFonts w:ascii="Arial" w:eastAsiaTheme="minorHAnsi" w:hAnsi="Arial" w:cs="Arial"/>
          <w:bCs/>
          <w:kern w:val="2"/>
          <w:lang w:val="pt-PT" w:eastAsia="en-US"/>
          <w14:ligatures w14:val="standardContextual"/>
        </w:rPr>
        <w:t>, procurando estabelecer as parcerias diretamente com os Ministérios ou instituições que tutelam as áreas das suas intervenções. Devido a fraca capacidade da DGCANG de desempenhar cabalmente as suas funções.</w:t>
      </w:r>
    </w:p>
    <w:p w14:paraId="6A587CE4" w14:textId="77777777" w:rsidR="007A20A7" w:rsidRPr="006C6FCA" w:rsidRDefault="007A20A7" w:rsidP="00CE474F">
      <w:pPr>
        <w:jc w:val="both"/>
        <w:rPr>
          <w:rFonts w:ascii="Arial" w:hAnsi="Arial" w:cs="Arial"/>
          <w:sz w:val="24"/>
          <w:szCs w:val="24"/>
        </w:rPr>
      </w:pPr>
    </w:p>
    <w:p w14:paraId="4CE246DA" w14:textId="30E59C2A" w:rsidR="001A38E0" w:rsidRPr="006C6FCA" w:rsidRDefault="001A38E0" w:rsidP="00417800">
      <w:pPr>
        <w:pStyle w:val="PargrafodaLista"/>
        <w:numPr>
          <w:ilvl w:val="1"/>
          <w:numId w:val="43"/>
        </w:numPr>
        <w:rPr>
          <w:rFonts w:ascii="Arial" w:hAnsi="Arial" w:cs="Arial"/>
          <w:b/>
          <w:bCs/>
          <w:sz w:val="24"/>
          <w:szCs w:val="24"/>
        </w:rPr>
      </w:pPr>
      <w:r w:rsidRPr="006C6FCA">
        <w:rPr>
          <w:rFonts w:ascii="Arial" w:hAnsi="Arial" w:cs="Arial"/>
          <w:b/>
          <w:bCs/>
          <w:sz w:val="24"/>
          <w:szCs w:val="24"/>
        </w:rPr>
        <w:t>Pontos fortes e fracos das OSC envolvidas</w:t>
      </w:r>
    </w:p>
    <w:p w14:paraId="102ACB58" w14:textId="00B2C321" w:rsidR="00E51D23" w:rsidRPr="006C6FCA" w:rsidRDefault="00E51D23" w:rsidP="00E51D23">
      <w:pPr>
        <w:jc w:val="both"/>
        <w:rPr>
          <w:rFonts w:ascii="Arial" w:hAnsi="Arial" w:cs="Arial"/>
          <w:bCs/>
          <w:sz w:val="24"/>
          <w:szCs w:val="24"/>
        </w:rPr>
      </w:pPr>
      <w:r w:rsidRPr="006C6FCA">
        <w:rPr>
          <w:rFonts w:ascii="Arial" w:hAnsi="Arial" w:cs="Arial"/>
          <w:bCs/>
          <w:sz w:val="24"/>
          <w:szCs w:val="24"/>
        </w:rPr>
        <w:t xml:space="preserve">As OSC entrevistadas mostraram a sua determinação em continuar a desenvolver as suas atividades, conforme </w:t>
      </w:r>
      <w:r w:rsidR="000D47F0" w:rsidRPr="006C6FCA">
        <w:rPr>
          <w:rFonts w:ascii="Arial" w:hAnsi="Arial" w:cs="Arial"/>
          <w:bCs/>
          <w:sz w:val="24"/>
          <w:szCs w:val="24"/>
        </w:rPr>
        <w:t xml:space="preserve">as respetivas missões e </w:t>
      </w:r>
      <w:r w:rsidRPr="006C6FCA">
        <w:rPr>
          <w:rFonts w:ascii="Arial" w:hAnsi="Arial" w:cs="Arial"/>
          <w:bCs/>
          <w:sz w:val="24"/>
          <w:szCs w:val="24"/>
        </w:rPr>
        <w:t>mandato</w:t>
      </w:r>
      <w:r w:rsidR="000D47F0" w:rsidRPr="006C6FCA">
        <w:rPr>
          <w:rFonts w:ascii="Arial" w:hAnsi="Arial" w:cs="Arial"/>
          <w:bCs/>
          <w:sz w:val="24"/>
          <w:szCs w:val="24"/>
        </w:rPr>
        <w:t>s</w:t>
      </w:r>
      <w:r w:rsidRPr="006C6FCA">
        <w:rPr>
          <w:rFonts w:ascii="Arial" w:hAnsi="Arial" w:cs="Arial"/>
          <w:bCs/>
          <w:sz w:val="24"/>
          <w:szCs w:val="24"/>
        </w:rPr>
        <w:t xml:space="preserve">. </w:t>
      </w:r>
    </w:p>
    <w:p w14:paraId="54C79D33" w14:textId="6BA5D8DD" w:rsidR="00E51D23" w:rsidRPr="006C6FCA" w:rsidRDefault="00E51D23" w:rsidP="00E51D23">
      <w:pPr>
        <w:jc w:val="both"/>
        <w:rPr>
          <w:rFonts w:ascii="Arial" w:hAnsi="Arial" w:cs="Arial"/>
          <w:bCs/>
          <w:sz w:val="24"/>
          <w:szCs w:val="24"/>
        </w:rPr>
      </w:pPr>
      <w:r w:rsidRPr="006C6FCA">
        <w:rPr>
          <w:rFonts w:ascii="Arial" w:hAnsi="Arial" w:cs="Arial"/>
          <w:bCs/>
          <w:sz w:val="24"/>
          <w:szCs w:val="24"/>
        </w:rPr>
        <w:t xml:space="preserve">Entretanto, </w:t>
      </w:r>
      <w:r w:rsidR="0082745C" w:rsidRPr="006C6FCA">
        <w:rPr>
          <w:rFonts w:ascii="Arial" w:hAnsi="Arial" w:cs="Arial"/>
          <w:bCs/>
          <w:sz w:val="24"/>
          <w:szCs w:val="24"/>
        </w:rPr>
        <w:t xml:space="preserve">a </w:t>
      </w:r>
      <w:r w:rsidRPr="006C6FCA">
        <w:rPr>
          <w:rFonts w:ascii="Arial" w:hAnsi="Arial" w:cs="Arial"/>
          <w:bCs/>
          <w:sz w:val="24"/>
          <w:szCs w:val="24"/>
        </w:rPr>
        <w:t>análise feita no âmbito da implementação das suas atividades permite identificar os pontos fracos e fortes das mesmas organizações.</w:t>
      </w:r>
    </w:p>
    <w:p w14:paraId="3843E2D0" w14:textId="51E8CC12" w:rsidR="00CE474F" w:rsidRPr="006C6FCA" w:rsidRDefault="00CE474F" w:rsidP="00E51D23">
      <w:pPr>
        <w:jc w:val="both"/>
        <w:rPr>
          <w:rFonts w:ascii="Arial" w:hAnsi="Arial" w:cs="Arial"/>
          <w:bCs/>
          <w:sz w:val="24"/>
          <w:szCs w:val="24"/>
        </w:rPr>
      </w:pPr>
      <w:r w:rsidRPr="006C6FCA">
        <w:rPr>
          <w:rFonts w:ascii="Arial" w:hAnsi="Arial" w:cs="Arial"/>
          <w:bCs/>
          <w:sz w:val="24"/>
          <w:szCs w:val="24"/>
        </w:rPr>
        <w:t>A tabela abaixo de</w:t>
      </w:r>
      <w:r w:rsidR="00720D17" w:rsidRPr="006C6FCA">
        <w:rPr>
          <w:rFonts w:ascii="Arial" w:hAnsi="Arial" w:cs="Arial"/>
          <w:bCs/>
          <w:sz w:val="24"/>
          <w:szCs w:val="24"/>
        </w:rPr>
        <w:t xml:space="preserve">screve a matriz Forças e </w:t>
      </w:r>
      <w:r w:rsidRPr="006C6FCA">
        <w:rPr>
          <w:rFonts w:ascii="Arial" w:hAnsi="Arial" w:cs="Arial"/>
          <w:bCs/>
          <w:sz w:val="24"/>
          <w:szCs w:val="24"/>
        </w:rPr>
        <w:t>Fraquezas das OSC intervenientes no</w:t>
      </w:r>
      <w:r w:rsidR="000D47F0" w:rsidRPr="006C6FCA">
        <w:rPr>
          <w:rFonts w:ascii="Arial" w:hAnsi="Arial" w:cs="Arial"/>
          <w:bCs/>
          <w:sz w:val="24"/>
          <w:szCs w:val="24"/>
        </w:rPr>
        <w:t xml:space="preserve"> domínio da Descentralização e D</w:t>
      </w:r>
      <w:r w:rsidRPr="006C6FCA">
        <w:rPr>
          <w:rFonts w:ascii="Arial" w:hAnsi="Arial" w:cs="Arial"/>
          <w:bCs/>
          <w:sz w:val="24"/>
          <w:szCs w:val="24"/>
        </w:rPr>
        <w:t>esenvolvimento Local.</w:t>
      </w:r>
    </w:p>
    <w:p w14:paraId="08FA689D" w14:textId="5A2E7A5D" w:rsidR="00CE474F" w:rsidRPr="006C6FCA" w:rsidRDefault="00CE474F" w:rsidP="00E51D23">
      <w:pPr>
        <w:jc w:val="both"/>
        <w:rPr>
          <w:rFonts w:ascii="Arial" w:hAnsi="Arial" w:cs="Arial"/>
          <w:bCs/>
          <w:sz w:val="24"/>
          <w:szCs w:val="24"/>
        </w:rPr>
      </w:pPr>
      <w:r w:rsidRPr="006C6FCA">
        <w:rPr>
          <w:rFonts w:ascii="Arial" w:hAnsi="Arial" w:cs="Arial"/>
          <w:bCs/>
          <w:sz w:val="24"/>
          <w:szCs w:val="24"/>
        </w:rPr>
        <w:t xml:space="preserve">Convém referir que apenas os pontos em comum são destacados nesta </w:t>
      </w:r>
      <w:r w:rsidR="000D47F0" w:rsidRPr="006C6FCA">
        <w:rPr>
          <w:rFonts w:ascii="Arial" w:hAnsi="Arial" w:cs="Arial"/>
          <w:bCs/>
          <w:sz w:val="24"/>
          <w:szCs w:val="24"/>
        </w:rPr>
        <w:t>descrição</w:t>
      </w:r>
      <w:r w:rsidRPr="006C6FCA">
        <w:rPr>
          <w:rFonts w:ascii="Arial" w:hAnsi="Arial" w:cs="Arial"/>
          <w:bCs/>
          <w:sz w:val="24"/>
          <w:szCs w:val="24"/>
        </w:rPr>
        <w:t>.</w:t>
      </w:r>
    </w:p>
    <w:p w14:paraId="5FBC3382" w14:textId="178A2663" w:rsidR="007A20A7" w:rsidRPr="006C6FCA" w:rsidRDefault="007A20A7" w:rsidP="00E51D23">
      <w:pPr>
        <w:jc w:val="both"/>
        <w:rPr>
          <w:rFonts w:ascii="Arial" w:hAnsi="Arial" w:cs="Arial"/>
          <w:bCs/>
          <w:sz w:val="24"/>
          <w:szCs w:val="24"/>
        </w:rPr>
      </w:pPr>
      <w:r w:rsidRPr="006C6FCA">
        <w:rPr>
          <w:rFonts w:ascii="Arial" w:hAnsi="Arial" w:cs="Arial"/>
          <w:b/>
          <w:bCs/>
          <w:sz w:val="24"/>
          <w:szCs w:val="24"/>
        </w:rPr>
        <w:t>Quadro 1</w:t>
      </w:r>
      <w:r w:rsidRPr="006C6FCA">
        <w:rPr>
          <w:rFonts w:ascii="Arial" w:hAnsi="Arial" w:cs="Arial"/>
          <w:bCs/>
          <w:sz w:val="24"/>
          <w:szCs w:val="24"/>
        </w:rPr>
        <w:t>: Forças e fraquezas das OSC contactadas</w:t>
      </w:r>
      <w:r w:rsidR="000D47F0" w:rsidRPr="006C6FCA">
        <w:rPr>
          <w:rFonts w:ascii="Arial" w:hAnsi="Arial" w:cs="Arial"/>
          <w:bCs/>
          <w:sz w:val="24"/>
          <w:szCs w:val="24"/>
        </w:rPr>
        <w:t xml:space="preserve"> e entrevistadas</w:t>
      </w:r>
      <w:r w:rsidRPr="006C6FCA">
        <w:rPr>
          <w:rFonts w:ascii="Arial" w:hAnsi="Arial" w:cs="Arial"/>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2"/>
        <w:gridCol w:w="4162"/>
      </w:tblGrid>
      <w:tr w:rsidR="007514C5" w:rsidRPr="006C6FCA" w14:paraId="0CB12B4D" w14:textId="77777777" w:rsidTr="00CE474F">
        <w:tc>
          <w:tcPr>
            <w:tcW w:w="4842" w:type="dxa"/>
          </w:tcPr>
          <w:p w14:paraId="0074E2B1" w14:textId="77777777" w:rsidR="00CE474F" w:rsidRPr="006C6FCA" w:rsidRDefault="00CE474F" w:rsidP="00CE474F">
            <w:pPr>
              <w:spacing w:after="0" w:line="240" w:lineRule="auto"/>
              <w:jc w:val="both"/>
              <w:rPr>
                <w:rFonts w:ascii="Arial" w:hAnsi="Arial" w:cs="Arial"/>
                <w:b/>
                <w:sz w:val="24"/>
                <w:szCs w:val="24"/>
              </w:rPr>
            </w:pPr>
            <w:r w:rsidRPr="006C6FCA">
              <w:rPr>
                <w:rFonts w:ascii="Arial" w:hAnsi="Arial" w:cs="Arial"/>
                <w:b/>
                <w:sz w:val="24"/>
                <w:szCs w:val="24"/>
              </w:rPr>
              <w:t>Forças</w:t>
            </w:r>
          </w:p>
        </w:tc>
        <w:tc>
          <w:tcPr>
            <w:tcW w:w="4729" w:type="dxa"/>
          </w:tcPr>
          <w:p w14:paraId="1F29410C" w14:textId="77777777" w:rsidR="00CE474F" w:rsidRPr="006C6FCA" w:rsidRDefault="00CE474F" w:rsidP="00CE474F">
            <w:pPr>
              <w:spacing w:after="0" w:line="240" w:lineRule="auto"/>
              <w:jc w:val="both"/>
              <w:rPr>
                <w:rFonts w:ascii="Arial" w:hAnsi="Arial" w:cs="Arial"/>
                <w:b/>
                <w:sz w:val="24"/>
                <w:szCs w:val="24"/>
              </w:rPr>
            </w:pPr>
            <w:r w:rsidRPr="006C6FCA">
              <w:rPr>
                <w:rFonts w:ascii="Arial" w:hAnsi="Arial" w:cs="Arial"/>
                <w:b/>
                <w:sz w:val="24"/>
                <w:szCs w:val="24"/>
              </w:rPr>
              <w:t>Fraquezas</w:t>
            </w:r>
          </w:p>
        </w:tc>
      </w:tr>
      <w:tr w:rsidR="007514C5" w:rsidRPr="006C6FCA" w14:paraId="0E0A3299" w14:textId="77777777" w:rsidTr="00CE474F">
        <w:tc>
          <w:tcPr>
            <w:tcW w:w="4842" w:type="dxa"/>
          </w:tcPr>
          <w:p w14:paraId="678B1FD2" w14:textId="02E031A3" w:rsidR="00E51D23" w:rsidRPr="006C6FCA" w:rsidRDefault="00E51D23" w:rsidP="00E51D23">
            <w:pPr>
              <w:pStyle w:val="PargrafodaLista"/>
              <w:numPr>
                <w:ilvl w:val="0"/>
                <w:numId w:val="20"/>
              </w:numPr>
              <w:shd w:val="clear" w:color="auto" w:fill="FFFFFF" w:themeFill="background1"/>
              <w:spacing w:after="0" w:line="240" w:lineRule="auto"/>
              <w:jc w:val="both"/>
              <w:rPr>
                <w:rFonts w:ascii="Arial" w:hAnsi="Arial" w:cs="Arial"/>
                <w:sz w:val="24"/>
                <w:szCs w:val="24"/>
              </w:rPr>
            </w:pPr>
            <w:r w:rsidRPr="006C6FCA">
              <w:rPr>
                <w:rFonts w:ascii="Arial" w:hAnsi="Arial" w:cs="Arial"/>
                <w:sz w:val="24"/>
                <w:szCs w:val="24"/>
              </w:rPr>
              <w:t>Personalidade jurídica das OSC;</w:t>
            </w:r>
          </w:p>
          <w:p w14:paraId="02CAECAE" w14:textId="7E00BFF6" w:rsidR="00E51D23" w:rsidRPr="006C6FCA" w:rsidRDefault="00E51D23" w:rsidP="00E51D23">
            <w:pPr>
              <w:pStyle w:val="PargrafodaLista"/>
              <w:numPr>
                <w:ilvl w:val="0"/>
                <w:numId w:val="20"/>
              </w:numPr>
              <w:jc w:val="both"/>
              <w:rPr>
                <w:rFonts w:ascii="Arial" w:hAnsi="Arial" w:cs="Arial"/>
                <w:bCs/>
                <w:sz w:val="24"/>
                <w:szCs w:val="24"/>
              </w:rPr>
            </w:pPr>
            <w:r w:rsidRPr="006C6FCA">
              <w:rPr>
                <w:rFonts w:ascii="Arial" w:hAnsi="Arial" w:cs="Arial"/>
                <w:bCs/>
                <w:sz w:val="24"/>
                <w:szCs w:val="24"/>
              </w:rPr>
              <w:t xml:space="preserve">Vontade, coragem e </w:t>
            </w:r>
            <w:r w:rsidR="00F559F9" w:rsidRPr="006C6FCA">
              <w:rPr>
                <w:rFonts w:ascii="Arial" w:hAnsi="Arial" w:cs="Arial"/>
                <w:bCs/>
                <w:sz w:val="24"/>
                <w:szCs w:val="24"/>
              </w:rPr>
              <w:t>d</w:t>
            </w:r>
            <w:r w:rsidRPr="006C6FCA">
              <w:rPr>
                <w:rFonts w:ascii="Arial" w:hAnsi="Arial" w:cs="Arial"/>
                <w:bCs/>
                <w:sz w:val="24"/>
                <w:szCs w:val="24"/>
              </w:rPr>
              <w:t>eterminação na implementação das suas atividades para o alcance dos objetivos que nortearam a sua criação;</w:t>
            </w:r>
          </w:p>
          <w:p w14:paraId="2581E5A0" w14:textId="081A68A5" w:rsidR="00E51D23" w:rsidRPr="006C6FCA" w:rsidRDefault="00E51D23" w:rsidP="00E51D23">
            <w:pPr>
              <w:pStyle w:val="PargrafodaLista"/>
              <w:numPr>
                <w:ilvl w:val="0"/>
                <w:numId w:val="20"/>
              </w:numPr>
              <w:jc w:val="both"/>
              <w:rPr>
                <w:rFonts w:ascii="Arial" w:hAnsi="Arial" w:cs="Arial"/>
                <w:bCs/>
                <w:sz w:val="24"/>
                <w:szCs w:val="24"/>
              </w:rPr>
            </w:pPr>
            <w:r w:rsidRPr="006C6FCA">
              <w:rPr>
                <w:rFonts w:ascii="Arial" w:hAnsi="Arial" w:cs="Arial"/>
                <w:bCs/>
                <w:sz w:val="24"/>
                <w:szCs w:val="24"/>
              </w:rPr>
              <w:t>Existência de documentos estratégicos orientadores das suas intervenções</w:t>
            </w:r>
            <w:r w:rsidR="000D47F0" w:rsidRPr="006C6FCA">
              <w:rPr>
                <w:rFonts w:ascii="Arial" w:hAnsi="Arial" w:cs="Arial"/>
                <w:bCs/>
                <w:sz w:val="24"/>
                <w:szCs w:val="24"/>
              </w:rPr>
              <w:t xml:space="preserve"> (Planos Estratégicos)</w:t>
            </w:r>
            <w:r w:rsidRPr="006C6FCA">
              <w:rPr>
                <w:rFonts w:ascii="Arial" w:hAnsi="Arial" w:cs="Arial"/>
                <w:bCs/>
                <w:sz w:val="24"/>
                <w:szCs w:val="24"/>
              </w:rPr>
              <w:t>;</w:t>
            </w:r>
          </w:p>
          <w:p w14:paraId="4F572575" w14:textId="6FF43436" w:rsidR="00E51D23" w:rsidRPr="006C6FCA" w:rsidRDefault="00E51D23" w:rsidP="00E51D23">
            <w:pPr>
              <w:pStyle w:val="PargrafodaLista"/>
              <w:numPr>
                <w:ilvl w:val="0"/>
                <w:numId w:val="20"/>
              </w:numPr>
              <w:jc w:val="both"/>
              <w:rPr>
                <w:rFonts w:ascii="Arial" w:hAnsi="Arial" w:cs="Arial"/>
                <w:bCs/>
                <w:sz w:val="24"/>
                <w:szCs w:val="24"/>
              </w:rPr>
            </w:pPr>
            <w:r w:rsidRPr="006C6FCA">
              <w:rPr>
                <w:rFonts w:ascii="Arial" w:hAnsi="Arial" w:cs="Arial"/>
                <w:bCs/>
                <w:sz w:val="24"/>
                <w:szCs w:val="24"/>
              </w:rPr>
              <w:t>Existência de</w:t>
            </w:r>
            <w:r w:rsidR="000D47F0" w:rsidRPr="006C6FCA">
              <w:rPr>
                <w:rFonts w:ascii="Arial" w:hAnsi="Arial" w:cs="Arial"/>
                <w:bCs/>
                <w:sz w:val="24"/>
                <w:szCs w:val="24"/>
              </w:rPr>
              <w:t xml:space="preserve"> um fórum de concertação social</w:t>
            </w:r>
            <w:r w:rsidRPr="006C6FCA">
              <w:rPr>
                <w:rFonts w:ascii="Arial" w:hAnsi="Arial" w:cs="Arial"/>
                <w:bCs/>
                <w:sz w:val="24"/>
                <w:szCs w:val="24"/>
              </w:rPr>
              <w:t>;</w:t>
            </w:r>
          </w:p>
          <w:p w14:paraId="5E8E5D34" w14:textId="6DFEB92D" w:rsidR="00E51D23" w:rsidRPr="006C6FCA" w:rsidRDefault="00E51D23" w:rsidP="00E51D23">
            <w:pPr>
              <w:pStyle w:val="PargrafodaLista"/>
              <w:numPr>
                <w:ilvl w:val="0"/>
                <w:numId w:val="20"/>
              </w:numPr>
              <w:jc w:val="both"/>
              <w:rPr>
                <w:rFonts w:ascii="Arial" w:hAnsi="Arial" w:cs="Arial"/>
                <w:bCs/>
                <w:sz w:val="24"/>
                <w:szCs w:val="24"/>
              </w:rPr>
            </w:pPr>
            <w:r w:rsidRPr="006C6FCA">
              <w:rPr>
                <w:rFonts w:ascii="Arial" w:hAnsi="Arial" w:cs="Arial"/>
                <w:bCs/>
                <w:sz w:val="24"/>
                <w:szCs w:val="24"/>
              </w:rPr>
              <w:t xml:space="preserve">Reconhecimento pelo Governo </w:t>
            </w:r>
            <w:r w:rsidR="007514C5" w:rsidRPr="006C6FCA">
              <w:rPr>
                <w:rFonts w:ascii="Arial" w:hAnsi="Arial" w:cs="Arial"/>
                <w:bCs/>
                <w:sz w:val="24"/>
                <w:szCs w:val="24"/>
              </w:rPr>
              <w:t xml:space="preserve">da pertinência e importância das intervenções </w:t>
            </w:r>
            <w:r w:rsidR="007514C5" w:rsidRPr="006C6FCA">
              <w:rPr>
                <w:rFonts w:ascii="Arial" w:hAnsi="Arial" w:cs="Arial"/>
                <w:bCs/>
                <w:sz w:val="24"/>
                <w:szCs w:val="24"/>
              </w:rPr>
              <w:lastRenderedPageBreak/>
              <w:t>complementares da sua missão</w:t>
            </w:r>
            <w:r w:rsidRPr="006C6FCA">
              <w:rPr>
                <w:rFonts w:ascii="Arial" w:hAnsi="Arial" w:cs="Arial"/>
                <w:bCs/>
                <w:sz w:val="24"/>
                <w:szCs w:val="24"/>
              </w:rPr>
              <w:t>;</w:t>
            </w:r>
          </w:p>
          <w:p w14:paraId="3E5D2E13" w14:textId="65842A91" w:rsidR="00E51D23" w:rsidRPr="006C6FCA" w:rsidRDefault="007514C5" w:rsidP="00E51D23">
            <w:pPr>
              <w:pStyle w:val="PargrafodaLista"/>
              <w:numPr>
                <w:ilvl w:val="0"/>
                <w:numId w:val="20"/>
              </w:numPr>
              <w:spacing w:after="0" w:line="240" w:lineRule="auto"/>
              <w:jc w:val="both"/>
              <w:rPr>
                <w:rFonts w:ascii="Arial" w:hAnsi="Arial" w:cs="Arial"/>
                <w:sz w:val="24"/>
                <w:szCs w:val="24"/>
              </w:rPr>
            </w:pPr>
            <w:r w:rsidRPr="006C6FCA">
              <w:rPr>
                <w:rFonts w:ascii="Arial" w:hAnsi="Arial" w:cs="Arial"/>
                <w:sz w:val="24"/>
                <w:szCs w:val="24"/>
              </w:rPr>
              <w:t>Disponibilidade</w:t>
            </w:r>
            <w:r w:rsidR="00E51D23" w:rsidRPr="006C6FCA">
              <w:rPr>
                <w:rFonts w:ascii="Arial" w:hAnsi="Arial" w:cs="Arial"/>
                <w:sz w:val="24"/>
                <w:szCs w:val="24"/>
              </w:rPr>
              <w:t xml:space="preserve"> dos parceiros técnicos e financeiros para apoiar as </w:t>
            </w:r>
            <w:r w:rsidRPr="006C6FCA">
              <w:rPr>
                <w:rFonts w:ascii="Arial" w:hAnsi="Arial" w:cs="Arial"/>
                <w:sz w:val="24"/>
                <w:szCs w:val="24"/>
              </w:rPr>
              <w:t xml:space="preserve">iniciativas das </w:t>
            </w:r>
            <w:r w:rsidR="00E51D23" w:rsidRPr="006C6FCA">
              <w:rPr>
                <w:rFonts w:ascii="Arial" w:hAnsi="Arial" w:cs="Arial"/>
                <w:sz w:val="24"/>
                <w:szCs w:val="24"/>
              </w:rPr>
              <w:t>OSC;</w:t>
            </w:r>
          </w:p>
          <w:p w14:paraId="56068C57" w14:textId="4DD42547" w:rsidR="00CE474F" w:rsidRPr="006C6FCA" w:rsidRDefault="00CE474F" w:rsidP="00E51D23">
            <w:pPr>
              <w:pStyle w:val="PargrafodaLista"/>
              <w:numPr>
                <w:ilvl w:val="0"/>
                <w:numId w:val="20"/>
              </w:numPr>
              <w:spacing w:after="0" w:line="240" w:lineRule="auto"/>
              <w:jc w:val="both"/>
              <w:rPr>
                <w:rFonts w:ascii="Arial" w:hAnsi="Arial" w:cs="Arial"/>
                <w:sz w:val="24"/>
                <w:szCs w:val="24"/>
              </w:rPr>
            </w:pPr>
            <w:r w:rsidRPr="006C6FCA">
              <w:rPr>
                <w:rFonts w:ascii="Arial" w:hAnsi="Arial" w:cs="Arial"/>
                <w:sz w:val="24"/>
                <w:szCs w:val="24"/>
              </w:rPr>
              <w:t>Implantação</w:t>
            </w:r>
            <w:r w:rsidR="00E51D23" w:rsidRPr="006C6FCA">
              <w:rPr>
                <w:rFonts w:ascii="Arial" w:hAnsi="Arial" w:cs="Arial"/>
                <w:sz w:val="24"/>
                <w:szCs w:val="24"/>
              </w:rPr>
              <w:t xml:space="preserve"> de estruturas a nível nacional.</w:t>
            </w:r>
          </w:p>
        </w:tc>
        <w:tc>
          <w:tcPr>
            <w:tcW w:w="4729" w:type="dxa"/>
          </w:tcPr>
          <w:p w14:paraId="5442D5EC" w14:textId="77777777" w:rsidR="00CE474F" w:rsidRPr="006C6FCA" w:rsidRDefault="00CE474F" w:rsidP="00417800">
            <w:pPr>
              <w:pStyle w:val="PargrafodaLista"/>
              <w:numPr>
                <w:ilvl w:val="0"/>
                <w:numId w:val="21"/>
              </w:numPr>
              <w:spacing w:after="0" w:line="240" w:lineRule="auto"/>
              <w:jc w:val="both"/>
              <w:rPr>
                <w:rFonts w:ascii="Arial" w:hAnsi="Arial" w:cs="Arial"/>
                <w:sz w:val="24"/>
                <w:szCs w:val="24"/>
              </w:rPr>
            </w:pPr>
            <w:r w:rsidRPr="006C6FCA">
              <w:rPr>
                <w:rFonts w:ascii="Arial" w:hAnsi="Arial" w:cs="Arial"/>
                <w:sz w:val="24"/>
                <w:szCs w:val="24"/>
              </w:rPr>
              <w:lastRenderedPageBreak/>
              <w:t>Fraca partilha de informação</w:t>
            </w:r>
          </w:p>
          <w:p w14:paraId="6195DB77" w14:textId="59063A06" w:rsidR="00CE474F" w:rsidRPr="006C6FCA" w:rsidRDefault="00CE474F" w:rsidP="00CE474F">
            <w:pPr>
              <w:pStyle w:val="PargrafodaLista"/>
              <w:numPr>
                <w:ilvl w:val="0"/>
                <w:numId w:val="20"/>
              </w:numPr>
              <w:spacing w:after="0" w:line="240" w:lineRule="auto"/>
              <w:jc w:val="both"/>
              <w:rPr>
                <w:rFonts w:ascii="Arial" w:hAnsi="Arial" w:cs="Arial"/>
                <w:sz w:val="24"/>
                <w:szCs w:val="24"/>
              </w:rPr>
            </w:pPr>
            <w:r w:rsidRPr="006C6FCA">
              <w:rPr>
                <w:rFonts w:ascii="Arial" w:hAnsi="Arial" w:cs="Arial"/>
                <w:sz w:val="24"/>
                <w:szCs w:val="24"/>
              </w:rPr>
              <w:t xml:space="preserve">Fraca capacidade de coordenação; </w:t>
            </w:r>
          </w:p>
          <w:p w14:paraId="1BBE670C" w14:textId="77777777" w:rsidR="007514C5" w:rsidRPr="006C6FCA" w:rsidRDefault="00CE474F" w:rsidP="00417800">
            <w:pPr>
              <w:pStyle w:val="PargrafodaLista"/>
              <w:numPr>
                <w:ilvl w:val="0"/>
                <w:numId w:val="22"/>
              </w:numPr>
              <w:spacing w:after="200" w:line="276" w:lineRule="auto"/>
              <w:jc w:val="both"/>
              <w:rPr>
                <w:rFonts w:ascii="Arial" w:hAnsi="Arial" w:cs="Arial"/>
                <w:sz w:val="24"/>
                <w:szCs w:val="24"/>
              </w:rPr>
            </w:pPr>
            <w:r w:rsidRPr="006C6FCA">
              <w:rPr>
                <w:rFonts w:ascii="Arial" w:hAnsi="Arial" w:cs="Arial"/>
                <w:sz w:val="24"/>
                <w:szCs w:val="24"/>
                <w:shd w:val="clear" w:color="auto" w:fill="FFFFFF" w:themeFill="background1"/>
              </w:rPr>
              <w:t xml:space="preserve">Fraca capacidade de </w:t>
            </w:r>
            <w:r w:rsidR="00E51D23" w:rsidRPr="006C6FCA">
              <w:rPr>
                <w:rFonts w:ascii="Arial" w:hAnsi="Arial" w:cs="Arial"/>
                <w:sz w:val="24"/>
                <w:szCs w:val="24"/>
                <w:shd w:val="clear" w:color="auto" w:fill="FFFFFF" w:themeFill="background1"/>
              </w:rPr>
              <w:t>mobilização de recursos financeiros</w:t>
            </w:r>
            <w:r w:rsidR="007514C5" w:rsidRPr="006C6FCA">
              <w:rPr>
                <w:rFonts w:ascii="Arial" w:hAnsi="Arial" w:cs="Arial"/>
                <w:sz w:val="24"/>
                <w:szCs w:val="24"/>
              </w:rPr>
              <w:t>;</w:t>
            </w:r>
          </w:p>
          <w:p w14:paraId="7750FFA8" w14:textId="7B4C7EDC" w:rsidR="007514C5" w:rsidRPr="006C6FCA" w:rsidRDefault="007514C5" w:rsidP="00417800">
            <w:pPr>
              <w:pStyle w:val="PargrafodaLista"/>
              <w:numPr>
                <w:ilvl w:val="0"/>
                <w:numId w:val="22"/>
              </w:numPr>
              <w:spacing w:after="200" w:line="276" w:lineRule="auto"/>
              <w:jc w:val="both"/>
              <w:rPr>
                <w:rFonts w:ascii="Arial" w:hAnsi="Arial" w:cs="Arial"/>
                <w:sz w:val="24"/>
                <w:szCs w:val="24"/>
              </w:rPr>
            </w:pPr>
            <w:r w:rsidRPr="006C6FCA">
              <w:rPr>
                <w:rFonts w:ascii="Arial" w:hAnsi="Arial" w:cs="Arial"/>
                <w:sz w:val="24"/>
                <w:szCs w:val="24"/>
              </w:rPr>
              <w:t>Duplicação de intervenções nas mesmas áreas de cobertura geográfica;</w:t>
            </w:r>
          </w:p>
          <w:p w14:paraId="25376BE0" w14:textId="2EBC8E11" w:rsidR="00E51D23" w:rsidRPr="006C6FCA" w:rsidRDefault="007514C5" w:rsidP="00CE474F">
            <w:pPr>
              <w:pStyle w:val="PargrafodaLista"/>
              <w:numPr>
                <w:ilvl w:val="0"/>
                <w:numId w:val="20"/>
              </w:numPr>
              <w:spacing w:after="0" w:line="240" w:lineRule="auto"/>
              <w:jc w:val="both"/>
              <w:rPr>
                <w:rFonts w:ascii="Arial" w:hAnsi="Arial" w:cs="Arial"/>
                <w:sz w:val="24"/>
                <w:szCs w:val="24"/>
              </w:rPr>
            </w:pPr>
            <w:r w:rsidRPr="006C6FCA">
              <w:rPr>
                <w:rFonts w:ascii="Arial" w:hAnsi="Arial" w:cs="Arial"/>
                <w:sz w:val="24"/>
                <w:szCs w:val="24"/>
              </w:rPr>
              <w:t>Insuficiência de recursos</w:t>
            </w:r>
            <w:r w:rsidR="00E51D23" w:rsidRPr="006C6FCA">
              <w:rPr>
                <w:rFonts w:ascii="Arial" w:hAnsi="Arial" w:cs="Arial"/>
                <w:sz w:val="24"/>
                <w:szCs w:val="24"/>
              </w:rPr>
              <w:t xml:space="preserve">; </w:t>
            </w:r>
          </w:p>
          <w:p w14:paraId="5A807B62" w14:textId="74CD7608" w:rsidR="00CE474F" w:rsidRPr="006C6FCA" w:rsidRDefault="00E51D23" w:rsidP="007514C5">
            <w:pPr>
              <w:pStyle w:val="PargrafodaLista"/>
              <w:numPr>
                <w:ilvl w:val="0"/>
                <w:numId w:val="20"/>
              </w:numPr>
              <w:spacing w:after="0" w:line="240" w:lineRule="auto"/>
              <w:jc w:val="both"/>
              <w:rPr>
                <w:rFonts w:ascii="Arial" w:hAnsi="Arial" w:cs="Arial"/>
                <w:sz w:val="24"/>
                <w:szCs w:val="24"/>
              </w:rPr>
            </w:pPr>
            <w:r w:rsidRPr="006C6FCA">
              <w:rPr>
                <w:rFonts w:ascii="Arial" w:hAnsi="Arial" w:cs="Arial"/>
                <w:sz w:val="24"/>
                <w:szCs w:val="24"/>
              </w:rPr>
              <w:t>F</w:t>
            </w:r>
            <w:r w:rsidR="007514C5" w:rsidRPr="006C6FCA">
              <w:rPr>
                <w:rFonts w:ascii="Arial" w:hAnsi="Arial" w:cs="Arial"/>
                <w:sz w:val="24"/>
                <w:szCs w:val="24"/>
              </w:rPr>
              <w:t>raca colaboração com as autoridades locais</w:t>
            </w:r>
            <w:r w:rsidR="002F6B6E" w:rsidRPr="006C6FCA">
              <w:rPr>
                <w:rFonts w:ascii="Arial" w:hAnsi="Arial" w:cs="Arial"/>
                <w:sz w:val="24"/>
                <w:szCs w:val="24"/>
              </w:rPr>
              <w:t>.</w:t>
            </w:r>
          </w:p>
        </w:tc>
      </w:tr>
    </w:tbl>
    <w:p w14:paraId="7CA9281D" w14:textId="796CB854" w:rsidR="00CE474F" w:rsidRPr="006C6FCA" w:rsidRDefault="00CE474F" w:rsidP="00CE474F">
      <w:pPr>
        <w:pStyle w:val="PargrafodaLista"/>
        <w:ind w:left="1800"/>
        <w:rPr>
          <w:rFonts w:ascii="Arial" w:hAnsi="Arial" w:cs="Arial"/>
          <w:b/>
          <w:bCs/>
          <w:sz w:val="24"/>
          <w:szCs w:val="24"/>
        </w:rPr>
      </w:pPr>
    </w:p>
    <w:p w14:paraId="3142B48F" w14:textId="77777777" w:rsidR="002455C8" w:rsidRPr="006C6FCA" w:rsidRDefault="002455C8" w:rsidP="00CE474F">
      <w:pPr>
        <w:pStyle w:val="PargrafodaLista"/>
        <w:ind w:left="1800"/>
        <w:rPr>
          <w:rFonts w:ascii="Arial" w:hAnsi="Arial" w:cs="Arial"/>
          <w:b/>
          <w:bCs/>
          <w:sz w:val="24"/>
          <w:szCs w:val="24"/>
        </w:rPr>
      </w:pPr>
    </w:p>
    <w:p w14:paraId="09978530" w14:textId="77777777" w:rsidR="007A20A7" w:rsidRPr="006C6FCA" w:rsidRDefault="007A20A7" w:rsidP="00CE474F">
      <w:pPr>
        <w:pStyle w:val="PargrafodaLista"/>
        <w:ind w:left="1800"/>
        <w:rPr>
          <w:rFonts w:ascii="Arial" w:hAnsi="Arial" w:cs="Arial"/>
          <w:b/>
          <w:bCs/>
          <w:sz w:val="24"/>
          <w:szCs w:val="24"/>
        </w:rPr>
      </w:pPr>
    </w:p>
    <w:p w14:paraId="14DD3039" w14:textId="77777777" w:rsidR="007A20A7" w:rsidRPr="006C6FCA" w:rsidRDefault="007A20A7" w:rsidP="00CE474F">
      <w:pPr>
        <w:pStyle w:val="PargrafodaLista"/>
        <w:ind w:left="1800"/>
        <w:rPr>
          <w:rFonts w:ascii="Arial" w:hAnsi="Arial" w:cs="Arial"/>
          <w:b/>
          <w:bCs/>
          <w:sz w:val="24"/>
          <w:szCs w:val="24"/>
        </w:rPr>
      </w:pPr>
    </w:p>
    <w:p w14:paraId="57024159" w14:textId="77777777" w:rsidR="00E06740" w:rsidRPr="006C6FCA" w:rsidRDefault="00E06740" w:rsidP="00CE474F">
      <w:pPr>
        <w:pStyle w:val="PargrafodaLista"/>
        <w:ind w:left="1800"/>
        <w:rPr>
          <w:rFonts w:ascii="Arial" w:hAnsi="Arial" w:cs="Arial"/>
          <w:b/>
          <w:bCs/>
          <w:sz w:val="24"/>
          <w:szCs w:val="24"/>
        </w:rPr>
      </w:pPr>
    </w:p>
    <w:p w14:paraId="5EB7E89E" w14:textId="1B7C385A" w:rsidR="00686B67" w:rsidRPr="006C6FCA" w:rsidRDefault="00686B67" w:rsidP="00417800">
      <w:pPr>
        <w:pStyle w:val="PargrafodaLista"/>
        <w:numPr>
          <w:ilvl w:val="0"/>
          <w:numId w:val="43"/>
        </w:numPr>
        <w:rPr>
          <w:rFonts w:ascii="Arial" w:hAnsi="Arial" w:cs="Arial"/>
          <w:b/>
          <w:bCs/>
          <w:sz w:val="24"/>
          <w:szCs w:val="24"/>
        </w:rPr>
      </w:pPr>
      <w:r w:rsidRPr="006C6FCA">
        <w:rPr>
          <w:rFonts w:ascii="Arial" w:hAnsi="Arial" w:cs="Arial"/>
          <w:b/>
          <w:bCs/>
          <w:sz w:val="24"/>
          <w:szCs w:val="24"/>
        </w:rPr>
        <w:t>R</w:t>
      </w:r>
      <w:r w:rsidR="00073E19" w:rsidRPr="006C6FCA">
        <w:rPr>
          <w:rFonts w:ascii="Arial" w:hAnsi="Arial" w:cs="Arial"/>
          <w:b/>
          <w:bCs/>
          <w:sz w:val="24"/>
          <w:szCs w:val="24"/>
        </w:rPr>
        <w:t xml:space="preserve">esultados </w:t>
      </w:r>
      <w:r w:rsidRPr="006C6FCA">
        <w:rPr>
          <w:rFonts w:ascii="Arial" w:hAnsi="Arial" w:cs="Arial"/>
          <w:b/>
          <w:bCs/>
          <w:sz w:val="24"/>
          <w:szCs w:val="24"/>
        </w:rPr>
        <w:t xml:space="preserve">alcançados </w:t>
      </w:r>
      <w:r w:rsidR="00073E19" w:rsidRPr="006C6FCA">
        <w:rPr>
          <w:rFonts w:ascii="Arial" w:hAnsi="Arial" w:cs="Arial"/>
          <w:b/>
          <w:bCs/>
          <w:sz w:val="24"/>
          <w:szCs w:val="24"/>
        </w:rPr>
        <w:t xml:space="preserve">pelas </w:t>
      </w:r>
      <w:r w:rsidRPr="006C6FCA">
        <w:rPr>
          <w:rFonts w:ascii="Arial" w:hAnsi="Arial" w:cs="Arial"/>
          <w:b/>
          <w:bCs/>
          <w:sz w:val="24"/>
          <w:szCs w:val="24"/>
        </w:rPr>
        <w:t>OSC envolvidas nos últimos 10 anos</w:t>
      </w:r>
    </w:p>
    <w:p w14:paraId="00622FDB" w14:textId="39B2F81F" w:rsidR="00E06740" w:rsidRPr="006C6FCA" w:rsidRDefault="00E06740" w:rsidP="00E06740">
      <w:pPr>
        <w:jc w:val="both"/>
        <w:rPr>
          <w:rFonts w:ascii="Arial" w:hAnsi="Arial" w:cs="Arial"/>
          <w:bCs/>
          <w:sz w:val="24"/>
          <w:szCs w:val="24"/>
        </w:rPr>
      </w:pPr>
      <w:r w:rsidRPr="006C6FCA">
        <w:rPr>
          <w:rFonts w:ascii="Arial" w:hAnsi="Arial" w:cs="Arial"/>
          <w:bCs/>
          <w:sz w:val="24"/>
          <w:szCs w:val="24"/>
        </w:rPr>
        <w:t xml:space="preserve">Independentemente dos constrangimentos acima referenciados, segundo as OSC entrevistadas, houve </w:t>
      </w:r>
      <w:r w:rsidR="007514C5" w:rsidRPr="006C6FCA">
        <w:rPr>
          <w:rFonts w:ascii="Arial" w:hAnsi="Arial" w:cs="Arial"/>
          <w:bCs/>
          <w:sz w:val="24"/>
          <w:szCs w:val="24"/>
        </w:rPr>
        <w:t xml:space="preserve">vários </w:t>
      </w:r>
      <w:r w:rsidRPr="006C6FCA">
        <w:rPr>
          <w:rFonts w:ascii="Arial" w:hAnsi="Arial" w:cs="Arial"/>
          <w:bCs/>
          <w:sz w:val="24"/>
          <w:szCs w:val="24"/>
        </w:rPr>
        <w:t>resultados alcançados ao longo do tempo desde a sua criação.</w:t>
      </w:r>
    </w:p>
    <w:p w14:paraId="127C1E49" w14:textId="1AF8F77C" w:rsidR="00E06740" w:rsidRPr="006C6FCA" w:rsidRDefault="00E06740" w:rsidP="00E06740">
      <w:pPr>
        <w:jc w:val="both"/>
        <w:rPr>
          <w:rFonts w:ascii="Arial" w:hAnsi="Arial" w:cs="Arial"/>
          <w:bCs/>
          <w:sz w:val="24"/>
          <w:szCs w:val="24"/>
        </w:rPr>
      </w:pPr>
      <w:r w:rsidRPr="006C6FCA">
        <w:rPr>
          <w:rFonts w:ascii="Arial" w:hAnsi="Arial" w:cs="Arial"/>
          <w:bCs/>
          <w:sz w:val="24"/>
          <w:szCs w:val="24"/>
        </w:rPr>
        <w:t>O quadro seguinte espelha alguns dos principais resultados alcançados pelas OSC entrevistadas:</w:t>
      </w:r>
    </w:p>
    <w:p w14:paraId="326ED9D3" w14:textId="7DCECA0A" w:rsidR="007A20A7" w:rsidRPr="006C6FCA" w:rsidRDefault="007A20A7" w:rsidP="007A20A7">
      <w:pPr>
        <w:jc w:val="both"/>
        <w:rPr>
          <w:rFonts w:ascii="Arial" w:hAnsi="Arial" w:cs="Arial"/>
          <w:bCs/>
          <w:sz w:val="24"/>
          <w:szCs w:val="24"/>
        </w:rPr>
      </w:pPr>
      <w:r w:rsidRPr="006C6FCA">
        <w:rPr>
          <w:rFonts w:ascii="Arial" w:hAnsi="Arial" w:cs="Arial"/>
          <w:b/>
          <w:bCs/>
          <w:sz w:val="24"/>
          <w:szCs w:val="24"/>
        </w:rPr>
        <w:t>Quadro 2</w:t>
      </w:r>
      <w:r w:rsidRPr="006C6FCA">
        <w:rPr>
          <w:rFonts w:ascii="Arial" w:hAnsi="Arial" w:cs="Arial"/>
          <w:bCs/>
          <w:sz w:val="24"/>
          <w:szCs w:val="24"/>
        </w:rPr>
        <w:t xml:space="preserve">: </w:t>
      </w:r>
      <w:r w:rsidR="007514C5" w:rsidRPr="006C6FCA">
        <w:rPr>
          <w:rFonts w:ascii="Arial" w:hAnsi="Arial" w:cs="Arial"/>
          <w:bCs/>
          <w:sz w:val="24"/>
          <w:szCs w:val="24"/>
        </w:rPr>
        <w:t>P</w:t>
      </w:r>
      <w:r w:rsidRPr="006C6FCA">
        <w:rPr>
          <w:rFonts w:ascii="Arial" w:hAnsi="Arial" w:cs="Arial"/>
          <w:bCs/>
          <w:sz w:val="24"/>
          <w:szCs w:val="24"/>
        </w:rPr>
        <w:t>rincipais resultados alcançados pelas OSC entrevistadas na implementação das suas atividades:</w:t>
      </w:r>
    </w:p>
    <w:tbl>
      <w:tblPr>
        <w:tblStyle w:val="TabelacomGrelha"/>
        <w:tblW w:w="8642" w:type="dxa"/>
        <w:tblLook w:val="04A0" w:firstRow="1" w:lastRow="0" w:firstColumn="1" w:lastColumn="0" w:noHBand="0" w:noVBand="1"/>
      </w:tblPr>
      <w:tblGrid>
        <w:gridCol w:w="2830"/>
        <w:gridCol w:w="5812"/>
      </w:tblGrid>
      <w:tr w:rsidR="00E06740" w:rsidRPr="006C6FCA" w14:paraId="760FFBB5" w14:textId="77777777" w:rsidTr="000E6338">
        <w:tc>
          <w:tcPr>
            <w:tcW w:w="2830" w:type="dxa"/>
          </w:tcPr>
          <w:p w14:paraId="32ABF0EE" w14:textId="724CF321" w:rsidR="00E06740" w:rsidRPr="006C6FCA" w:rsidRDefault="00E06740" w:rsidP="00E06740">
            <w:pPr>
              <w:jc w:val="center"/>
              <w:rPr>
                <w:rFonts w:ascii="Arial" w:hAnsi="Arial" w:cs="Arial"/>
                <w:b/>
                <w:bCs/>
                <w:sz w:val="24"/>
                <w:szCs w:val="24"/>
              </w:rPr>
            </w:pPr>
            <w:r w:rsidRPr="006C6FCA">
              <w:rPr>
                <w:rFonts w:ascii="Arial" w:hAnsi="Arial" w:cs="Arial"/>
                <w:b/>
                <w:bCs/>
                <w:sz w:val="24"/>
                <w:szCs w:val="24"/>
              </w:rPr>
              <w:t>Designação</w:t>
            </w:r>
          </w:p>
        </w:tc>
        <w:tc>
          <w:tcPr>
            <w:tcW w:w="5812" w:type="dxa"/>
          </w:tcPr>
          <w:p w14:paraId="0946A40B" w14:textId="7F879CBB" w:rsidR="00E06740" w:rsidRPr="006C6FCA" w:rsidRDefault="00E06740" w:rsidP="00E06740">
            <w:pPr>
              <w:jc w:val="both"/>
              <w:rPr>
                <w:rFonts w:ascii="Arial" w:hAnsi="Arial" w:cs="Arial"/>
                <w:b/>
                <w:bCs/>
                <w:sz w:val="24"/>
                <w:szCs w:val="24"/>
              </w:rPr>
            </w:pPr>
            <w:r w:rsidRPr="006C6FCA">
              <w:rPr>
                <w:rFonts w:ascii="Arial" w:hAnsi="Arial" w:cs="Arial"/>
                <w:b/>
                <w:bCs/>
                <w:sz w:val="24"/>
                <w:szCs w:val="24"/>
              </w:rPr>
              <w:t>Resultado</w:t>
            </w:r>
            <w:r w:rsidR="00720D17" w:rsidRPr="006C6FCA">
              <w:rPr>
                <w:rFonts w:ascii="Arial" w:hAnsi="Arial" w:cs="Arial"/>
                <w:b/>
                <w:bCs/>
                <w:sz w:val="24"/>
                <w:szCs w:val="24"/>
              </w:rPr>
              <w:t>s</w:t>
            </w:r>
            <w:r w:rsidRPr="006C6FCA">
              <w:rPr>
                <w:rFonts w:ascii="Arial" w:hAnsi="Arial" w:cs="Arial"/>
                <w:b/>
                <w:bCs/>
                <w:sz w:val="24"/>
                <w:szCs w:val="24"/>
              </w:rPr>
              <w:t xml:space="preserve"> alcançado</w:t>
            </w:r>
            <w:r w:rsidR="00720D17" w:rsidRPr="006C6FCA">
              <w:rPr>
                <w:rFonts w:ascii="Arial" w:hAnsi="Arial" w:cs="Arial"/>
                <w:b/>
                <w:bCs/>
                <w:sz w:val="24"/>
                <w:szCs w:val="24"/>
              </w:rPr>
              <w:t>s</w:t>
            </w:r>
          </w:p>
        </w:tc>
      </w:tr>
      <w:tr w:rsidR="00E06740" w:rsidRPr="006C6FCA" w14:paraId="6F61ED7D" w14:textId="77777777" w:rsidTr="000E6338">
        <w:tc>
          <w:tcPr>
            <w:tcW w:w="2830" w:type="dxa"/>
          </w:tcPr>
          <w:p w14:paraId="5E38340E" w14:textId="524BEB27" w:rsidR="00E06740" w:rsidRPr="006C6FCA" w:rsidRDefault="00E06740" w:rsidP="00E06740">
            <w:pPr>
              <w:jc w:val="both"/>
              <w:rPr>
                <w:rFonts w:ascii="Arial" w:hAnsi="Arial" w:cs="Arial"/>
                <w:bCs/>
                <w:sz w:val="24"/>
                <w:szCs w:val="24"/>
              </w:rPr>
            </w:pPr>
            <w:r w:rsidRPr="006C6FCA">
              <w:rPr>
                <w:rFonts w:ascii="Arial" w:hAnsi="Arial" w:cs="Arial"/>
                <w:color w:val="4D5156"/>
                <w:sz w:val="24"/>
                <w:szCs w:val="24"/>
                <w:shd w:val="clear" w:color="auto" w:fill="FFFFFF"/>
              </w:rPr>
              <w:t>TINIGUENA</w:t>
            </w:r>
          </w:p>
        </w:tc>
        <w:tc>
          <w:tcPr>
            <w:tcW w:w="5812" w:type="dxa"/>
          </w:tcPr>
          <w:p w14:paraId="01652D9A" w14:textId="43799EC4" w:rsidR="00DA4D18" w:rsidRPr="006C6FCA" w:rsidRDefault="004040A6" w:rsidP="00DA4D18">
            <w:pPr>
              <w:pStyle w:val="PargrafodaLista"/>
              <w:numPr>
                <w:ilvl w:val="0"/>
                <w:numId w:val="8"/>
              </w:numPr>
              <w:jc w:val="both"/>
              <w:rPr>
                <w:rFonts w:ascii="Arial" w:hAnsi="Arial" w:cs="Arial"/>
                <w:bCs/>
                <w:sz w:val="24"/>
                <w:szCs w:val="24"/>
              </w:rPr>
            </w:pPr>
            <w:r w:rsidRPr="006C6FCA">
              <w:rPr>
                <w:rFonts w:ascii="Arial" w:hAnsi="Arial" w:cs="Arial"/>
                <w:bCs/>
                <w:sz w:val="24"/>
                <w:szCs w:val="24"/>
              </w:rPr>
              <w:t xml:space="preserve">Funcionamento </w:t>
            </w:r>
            <w:r w:rsidR="007C0FB4" w:rsidRPr="006C6FCA">
              <w:rPr>
                <w:rFonts w:ascii="Arial" w:hAnsi="Arial" w:cs="Arial"/>
                <w:bCs/>
                <w:sz w:val="24"/>
                <w:szCs w:val="24"/>
              </w:rPr>
              <w:t>de estruturas regionais;</w:t>
            </w:r>
          </w:p>
          <w:p w14:paraId="72ED29CD" w14:textId="26396D1F" w:rsidR="007C0FB4" w:rsidRPr="006C6FCA" w:rsidRDefault="004040A6" w:rsidP="00DA4D18">
            <w:pPr>
              <w:pStyle w:val="PargrafodaLista"/>
              <w:numPr>
                <w:ilvl w:val="0"/>
                <w:numId w:val="8"/>
              </w:numPr>
              <w:jc w:val="both"/>
              <w:rPr>
                <w:rFonts w:ascii="Arial" w:hAnsi="Arial" w:cs="Arial"/>
                <w:bCs/>
                <w:sz w:val="24"/>
                <w:szCs w:val="24"/>
              </w:rPr>
            </w:pPr>
            <w:r w:rsidRPr="006C6FCA">
              <w:rPr>
                <w:rFonts w:ascii="Arial" w:hAnsi="Arial" w:cs="Arial"/>
                <w:bCs/>
                <w:sz w:val="24"/>
                <w:szCs w:val="24"/>
              </w:rPr>
              <w:t>C</w:t>
            </w:r>
            <w:r w:rsidR="00707AA1" w:rsidRPr="006C6FCA">
              <w:rPr>
                <w:rFonts w:ascii="Arial" w:hAnsi="Arial" w:cs="Arial"/>
                <w:bCs/>
                <w:sz w:val="24"/>
                <w:szCs w:val="24"/>
              </w:rPr>
              <w:t>o</w:t>
            </w:r>
            <w:r w:rsidR="007C0FB4" w:rsidRPr="006C6FCA">
              <w:rPr>
                <w:rFonts w:ascii="Arial" w:hAnsi="Arial" w:cs="Arial"/>
                <w:bCs/>
                <w:sz w:val="24"/>
                <w:szCs w:val="24"/>
              </w:rPr>
              <w:t>gestão das áreas protegidas;</w:t>
            </w:r>
          </w:p>
          <w:p w14:paraId="3BD1AEC1" w14:textId="39A6FB1B" w:rsidR="007C0FB4" w:rsidRPr="006C6FCA" w:rsidRDefault="00707AA1" w:rsidP="00DA4D18">
            <w:pPr>
              <w:pStyle w:val="PargrafodaLista"/>
              <w:numPr>
                <w:ilvl w:val="0"/>
                <w:numId w:val="8"/>
              </w:numPr>
              <w:jc w:val="both"/>
              <w:rPr>
                <w:rFonts w:ascii="Arial" w:hAnsi="Arial" w:cs="Arial"/>
                <w:bCs/>
                <w:sz w:val="24"/>
                <w:szCs w:val="24"/>
              </w:rPr>
            </w:pPr>
            <w:r w:rsidRPr="006C6FCA">
              <w:rPr>
                <w:rFonts w:ascii="Arial" w:hAnsi="Arial" w:cs="Arial"/>
                <w:bCs/>
                <w:sz w:val="24"/>
                <w:szCs w:val="24"/>
              </w:rPr>
              <w:t xml:space="preserve">5 mil mulheres rurais </w:t>
            </w:r>
            <w:r w:rsidR="007C0FB4" w:rsidRPr="006C6FCA">
              <w:rPr>
                <w:rFonts w:ascii="Arial" w:hAnsi="Arial" w:cs="Arial"/>
                <w:bCs/>
                <w:sz w:val="24"/>
                <w:szCs w:val="24"/>
              </w:rPr>
              <w:t>capaci</w:t>
            </w:r>
            <w:r w:rsidR="007514C5" w:rsidRPr="006C6FCA">
              <w:rPr>
                <w:rFonts w:ascii="Arial" w:hAnsi="Arial" w:cs="Arial"/>
                <w:bCs/>
                <w:sz w:val="24"/>
                <w:szCs w:val="24"/>
              </w:rPr>
              <w:t>tada</w:t>
            </w:r>
            <w:r w:rsidRPr="006C6FCA">
              <w:rPr>
                <w:rFonts w:ascii="Arial" w:hAnsi="Arial" w:cs="Arial"/>
                <w:bCs/>
                <w:sz w:val="24"/>
                <w:szCs w:val="24"/>
              </w:rPr>
              <w:t xml:space="preserve">s </w:t>
            </w:r>
            <w:r w:rsidR="003B0CF3" w:rsidRPr="006C6FCA">
              <w:rPr>
                <w:rFonts w:ascii="Arial" w:hAnsi="Arial" w:cs="Arial"/>
                <w:bCs/>
                <w:sz w:val="24"/>
                <w:szCs w:val="24"/>
              </w:rPr>
              <w:t xml:space="preserve">em </w:t>
            </w:r>
            <w:r w:rsidR="007514C5" w:rsidRPr="006C6FCA">
              <w:rPr>
                <w:rFonts w:ascii="Arial" w:hAnsi="Arial" w:cs="Arial"/>
                <w:bCs/>
                <w:sz w:val="24"/>
                <w:szCs w:val="24"/>
              </w:rPr>
              <w:t>parceria</w:t>
            </w:r>
            <w:r w:rsidR="003B0CF3" w:rsidRPr="006C6FCA">
              <w:rPr>
                <w:rFonts w:ascii="Arial" w:hAnsi="Arial" w:cs="Arial"/>
                <w:bCs/>
                <w:sz w:val="24"/>
                <w:szCs w:val="24"/>
              </w:rPr>
              <w:t xml:space="preserve"> com outr</w:t>
            </w:r>
            <w:r w:rsidR="007514C5" w:rsidRPr="006C6FCA">
              <w:rPr>
                <w:rFonts w:ascii="Arial" w:hAnsi="Arial" w:cs="Arial"/>
                <w:bCs/>
                <w:sz w:val="24"/>
                <w:szCs w:val="24"/>
              </w:rPr>
              <w:t>a</w:t>
            </w:r>
            <w:r w:rsidR="003B0CF3" w:rsidRPr="006C6FCA">
              <w:rPr>
                <w:rFonts w:ascii="Arial" w:hAnsi="Arial" w:cs="Arial"/>
                <w:bCs/>
                <w:sz w:val="24"/>
                <w:szCs w:val="24"/>
              </w:rPr>
              <w:t xml:space="preserve">s </w:t>
            </w:r>
            <w:r w:rsidR="007514C5" w:rsidRPr="006C6FCA">
              <w:rPr>
                <w:rFonts w:ascii="Arial" w:hAnsi="Arial" w:cs="Arial"/>
                <w:bCs/>
                <w:sz w:val="24"/>
                <w:szCs w:val="24"/>
              </w:rPr>
              <w:t xml:space="preserve">instituições </w:t>
            </w:r>
            <w:r w:rsidRPr="006C6FCA">
              <w:rPr>
                <w:rFonts w:ascii="Arial" w:hAnsi="Arial" w:cs="Arial"/>
                <w:bCs/>
                <w:sz w:val="24"/>
                <w:szCs w:val="24"/>
              </w:rPr>
              <w:t>no domínio d</w:t>
            </w:r>
            <w:r w:rsidR="007C0FB4" w:rsidRPr="006C6FCA">
              <w:rPr>
                <w:rFonts w:ascii="Arial" w:hAnsi="Arial" w:cs="Arial"/>
                <w:bCs/>
                <w:sz w:val="24"/>
                <w:szCs w:val="24"/>
              </w:rPr>
              <w:t>e direito</w:t>
            </w:r>
            <w:r w:rsidR="00F559F9" w:rsidRPr="006C6FCA">
              <w:rPr>
                <w:rFonts w:ascii="Arial" w:hAnsi="Arial" w:cs="Arial"/>
                <w:bCs/>
                <w:sz w:val="24"/>
                <w:szCs w:val="24"/>
              </w:rPr>
              <w:t>s</w:t>
            </w:r>
            <w:r w:rsidR="007C0FB4" w:rsidRPr="006C6FCA">
              <w:rPr>
                <w:rFonts w:ascii="Arial" w:hAnsi="Arial" w:cs="Arial"/>
                <w:bCs/>
                <w:sz w:val="24"/>
                <w:szCs w:val="24"/>
              </w:rPr>
              <w:t xml:space="preserve"> cívico</w:t>
            </w:r>
            <w:r w:rsidRPr="006C6FCA">
              <w:rPr>
                <w:rFonts w:ascii="Arial" w:hAnsi="Arial" w:cs="Arial"/>
                <w:bCs/>
                <w:sz w:val="24"/>
                <w:szCs w:val="24"/>
              </w:rPr>
              <w:t>s</w:t>
            </w:r>
            <w:r w:rsidR="007C0FB4" w:rsidRPr="006C6FCA">
              <w:rPr>
                <w:rFonts w:ascii="Arial" w:hAnsi="Arial" w:cs="Arial"/>
                <w:bCs/>
                <w:sz w:val="24"/>
                <w:szCs w:val="24"/>
              </w:rPr>
              <w:t>, económico</w:t>
            </w:r>
            <w:r w:rsidRPr="006C6FCA">
              <w:rPr>
                <w:rFonts w:ascii="Arial" w:hAnsi="Arial" w:cs="Arial"/>
                <w:bCs/>
                <w:sz w:val="24"/>
                <w:szCs w:val="24"/>
              </w:rPr>
              <w:t>s</w:t>
            </w:r>
            <w:r w:rsidR="007C0FB4" w:rsidRPr="006C6FCA">
              <w:rPr>
                <w:rFonts w:ascii="Arial" w:hAnsi="Arial" w:cs="Arial"/>
                <w:bCs/>
                <w:sz w:val="24"/>
                <w:szCs w:val="24"/>
              </w:rPr>
              <w:t xml:space="preserve"> e gestão de </w:t>
            </w:r>
            <w:r w:rsidRPr="006C6FCA">
              <w:rPr>
                <w:rFonts w:ascii="Arial" w:hAnsi="Arial" w:cs="Arial"/>
                <w:bCs/>
                <w:sz w:val="24"/>
                <w:szCs w:val="24"/>
              </w:rPr>
              <w:t>negócios</w:t>
            </w:r>
            <w:r w:rsidR="007C0FB4" w:rsidRPr="006C6FCA">
              <w:rPr>
                <w:rFonts w:ascii="Arial" w:hAnsi="Arial" w:cs="Arial"/>
                <w:bCs/>
                <w:sz w:val="24"/>
                <w:szCs w:val="24"/>
              </w:rPr>
              <w:t>;</w:t>
            </w:r>
          </w:p>
          <w:p w14:paraId="2D31ED1B" w14:textId="43C516C2" w:rsidR="002F6B6E" w:rsidRPr="006C6FCA" w:rsidRDefault="004040A6" w:rsidP="007514C5">
            <w:pPr>
              <w:pStyle w:val="PargrafodaLista"/>
              <w:numPr>
                <w:ilvl w:val="0"/>
                <w:numId w:val="8"/>
              </w:numPr>
              <w:jc w:val="both"/>
              <w:rPr>
                <w:rFonts w:ascii="Arial" w:hAnsi="Arial" w:cs="Arial"/>
                <w:bCs/>
                <w:sz w:val="24"/>
                <w:szCs w:val="24"/>
              </w:rPr>
            </w:pPr>
            <w:r w:rsidRPr="006C6FCA">
              <w:rPr>
                <w:rFonts w:ascii="Arial" w:hAnsi="Arial" w:cs="Arial"/>
                <w:bCs/>
                <w:sz w:val="24"/>
                <w:szCs w:val="24"/>
              </w:rPr>
              <w:t>P</w:t>
            </w:r>
            <w:r w:rsidR="007514C5" w:rsidRPr="006C6FCA">
              <w:rPr>
                <w:rFonts w:ascii="Arial" w:hAnsi="Arial" w:cs="Arial"/>
                <w:bCs/>
                <w:sz w:val="24"/>
                <w:szCs w:val="24"/>
              </w:rPr>
              <w:t>roposta/Anteprojeto</w:t>
            </w:r>
            <w:r w:rsidR="00707AA1" w:rsidRPr="006C6FCA">
              <w:rPr>
                <w:rFonts w:ascii="Arial" w:hAnsi="Arial" w:cs="Arial"/>
                <w:bCs/>
                <w:sz w:val="24"/>
                <w:szCs w:val="24"/>
              </w:rPr>
              <w:t xml:space="preserve"> de regulamento de reassentamento de população, do </w:t>
            </w:r>
            <w:r w:rsidR="002F6B6E" w:rsidRPr="006C6FCA">
              <w:rPr>
                <w:rFonts w:ascii="Arial" w:hAnsi="Arial" w:cs="Arial"/>
                <w:bCs/>
                <w:sz w:val="24"/>
                <w:szCs w:val="24"/>
              </w:rPr>
              <w:t>regulam</w:t>
            </w:r>
            <w:r w:rsidR="00707AA1" w:rsidRPr="006C6FCA">
              <w:rPr>
                <w:rFonts w:ascii="Arial" w:hAnsi="Arial" w:cs="Arial"/>
                <w:bCs/>
                <w:sz w:val="24"/>
                <w:szCs w:val="24"/>
              </w:rPr>
              <w:t>ento das florestas comunitárias,</w:t>
            </w:r>
            <w:r w:rsidR="002F6B6E" w:rsidRPr="006C6FCA">
              <w:rPr>
                <w:rFonts w:ascii="Arial" w:hAnsi="Arial" w:cs="Arial"/>
                <w:bCs/>
                <w:sz w:val="24"/>
                <w:szCs w:val="24"/>
              </w:rPr>
              <w:t xml:space="preserve"> </w:t>
            </w:r>
            <w:r w:rsidR="00707AA1" w:rsidRPr="006C6FCA">
              <w:rPr>
                <w:rFonts w:ascii="Arial" w:hAnsi="Arial" w:cs="Arial"/>
                <w:bCs/>
                <w:sz w:val="24"/>
                <w:szCs w:val="24"/>
              </w:rPr>
              <w:t>d</w:t>
            </w:r>
            <w:r w:rsidR="002F6B6E" w:rsidRPr="006C6FCA">
              <w:rPr>
                <w:rFonts w:ascii="Arial" w:hAnsi="Arial" w:cs="Arial"/>
                <w:bCs/>
                <w:sz w:val="24"/>
                <w:szCs w:val="24"/>
              </w:rPr>
              <w:t>a gestão das áreas de património da população autóctone comunitárias (sítios pilotos)</w:t>
            </w:r>
            <w:r w:rsidR="00707AA1" w:rsidRPr="006C6FCA">
              <w:rPr>
                <w:rFonts w:ascii="Arial" w:hAnsi="Arial" w:cs="Arial"/>
                <w:bCs/>
                <w:sz w:val="24"/>
                <w:szCs w:val="24"/>
              </w:rPr>
              <w:t>.</w:t>
            </w:r>
          </w:p>
        </w:tc>
      </w:tr>
      <w:tr w:rsidR="00E06740" w:rsidRPr="006C6FCA" w14:paraId="499A0647" w14:textId="77777777" w:rsidTr="000E6338">
        <w:tc>
          <w:tcPr>
            <w:tcW w:w="2830" w:type="dxa"/>
          </w:tcPr>
          <w:p w14:paraId="1AE0B598" w14:textId="6822ACD0" w:rsidR="00E06740" w:rsidRPr="006C6FCA" w:rsidRDefault="00E06740" w:rsidP="00E06740">
            <w:pPr>
              <w:jc w:val="both"/>
              <w:rPr>
                <w:rFonts w:ascii="Arial" w:hAnsi="Arial" w:cs="Arial"/>
                <w:bCs/>
                <w:sz w:val="24"/>
                <w:szCs w:val="24"/>
              </w:rPr>
            </w:pPr>
            <w:r w:rsidRPr="006C6FCA">
              <w:rPr>
                <w:rFonts w:ascii="Arial" w:hAnsi="Arial" w:cs="Arial"/>
                <w:color w:val="4D5156"/>
                <w:sz w:val="24"/>
                <w:szCs w:val="24"/>
                <w:shd w:val="clear" w:color="auto" w:fill="FFFFFF"/>
              </w:rPr>
              <w:t>Movimento Nacional da Sociedade Civil para Paz, Democracia e Desenvolvimento (MNSCPDD)</w:t>
            </w:r>
          </w:p>
        </w:tc>
        <w:tc>
          <w:tcPr>
            <w:tcW w:w="5812" w:type="dxa"/>
          </w:tcPr>
          <w:p w14:paraId="21B7312A" w14:textId="4737F13C" w:rsidR="00E06740" w:rsidRPr="006C6FCA" w:rsidRDefault="00141B07" w:rsidP="005D57EE">
            <w:pPr>
              <w:pStyle w:val="PargrafodaLista"/>
              <w:numPr>
                <w:ilvl w:val="0"/>
                <w:numId w:val="8"/>
              </w:numPr>
              <w:jc w:val="both"/>
              <w:rPr>
                <w:rFonts w:ascii="Arial" w:hAnsi="Arial" w:cs="Arial"/>
                <w:bCs/>
                <w:sz w:val="24"/>
                <w:szCs w:val="24"/>
              </w:rPr>
            </w:pPr>
            <w:r w:rsidRPr="006C6FCA">
              <w:rPr>
                <w:rFonts w:ascii="Arial" w:hAnsi="Arial" w:cs="Arial"/>
                <w:bCs/>
                <w:sz w:val="24"/>
                <w:szCs w:val="24"/>
              </w:rPr>
              <w:t>Reconheci</w:t>
            </w:r>
            <w:r w:rsidR="00E96F37" w:rsidRPr="006C6FCA">
              <w:rPr>
                <w:rFonts w:ascii="Arial" w:hAnsi="Arial" w:cs="Arial"/>
                <w:bCs/>
                <w:sz w:val="24"/>
                <w:szCs w:val="24"/>
              </w:rPr>
              <w:t>mento nacional e internacional, cuja opinião</w:t>
            </w:r>
            <w:r w:rsidRPr="006C6FCA">
              <w:rPr>
                <w:rFonts w:ascii="Arial" w:hAnsi="Arial" w:cs="Arial"/>
                <w:bCs/>
                <w:sz w:val="24"/>
                <w:szCs w:val="24"/>
              </w:rPr>
              <w:t xml:space="preserve"> é levad</w:t>
            </w:r>
            <w:r w:rsidR="00E96F37" w:rsidRPr="006C6FCA">
              <w:rPr>
                <w:rFonts w:ascii="Arial" w:hAnsi="Arial" w:cs="Arial"/>
                <w:bCs/>
                <w:sz w:val="24"/>
                <w:szCs w:val="24"/>
              </w:rPr>
              <w:t>a</w:t>
            </w:r>
            <w:r w:rsidRPr="006C6FCA">
              <w:rPr>
                <w:rFonts w:ascii="Arial" w:hAnsi="Arial" w:cs="Arial"/>
                <w:bCs/>
                <w:sz w:val="24"/>
                <w:szCs w:val="24"/>
              </w:rPr>
              <w:t xml:space="preserve"> em consideração</w:t>
            </w:r>
            <w:r w:rsidR="00DA4D18" w:rsidRPr="006C6FCA">
              <w:rPr>
                <w:rFonts w:ascii="Arial" w:hAnsi="Arial" w:cs="Arial"/>
                <w:bCs/>
                <w:sz w:val="24"/>
                <w:szCs w:val="24"/>
              </w:rPr>
              <w:t>;</w:t>
            </w:r>
          </w:p>
          <w:p w14:paraId="4530C49A" w14:textId="77777777" w:rsidR="00DA4D18" w:rsidRPr="006C6FCA" w:rsidRDefault="00707AA1" w:rsidP="00141B07">
            <w:pPr>
              <w:pStyle w:val="PargrafodaLista"/>
              <w:numPr>
                <w:ilvl w:val="0"/>
                <w:numId w:val="8"/>
              </w:numPr>
              <w:jc w:val="both"/>
              <w:rPr>
                <w:rFonts w:ascii="Arial" w:hAnsi="Arial" w:cs="Arial"/>
                <w:bCs/>
                <w:sz w:val="24"/>
                <w:szCs w:val="24"/>
              </w:rPr>
            </w:pPr>
            <w:r w:rsidRPr="006C6FCA">
              <w:rPr>
                <w:rFonts w:ascii="Arial" w:hAnsi="Arial" w:cs="Arial"/>
                <w:bCs/>
                <w:sz w:val="24"/>
                <w:szCs w:val="24"/>
              </w:rPr>
              <w:t>Existência</w:t>
            </w:r>
            <w:r w:rsidR="00DA4D18" w:rsidRPr="006C6FCA">
              <w:rPr>
                <w:rFonts w:ascii="Arial" w:hAnsi="Arial" w:cs="Arial"/>
                <w:bCs/>
                <w:sz w:val="24"/>
                <w:szCs w:val="24"/>
              </w:rPr>
              <w:t xml:space="preserve"> de estruturas regionais</w:t>
            </w:r>
            <w:r w:rsidR="001F08AB" w:rsidRPr="006C6FCA">
              <w:rPr>
                <w:rFonts w:ascii="Arial" w:hAnsi="Arial" w:cs="Arial"/>
                <w:bCs/>
                <w:sz w:val="24"/>
                <w:szCs w:val="24"/>
              </w:rPr>
              <w:t>;</w:t>
            </w:r>
          </w:p>
          <w:p w14:paraId="39A35253" w14:textId="1563C9EF" w:rsidR="001F08AB" w:rsidRPr="006C6FCA" w:rsidRDefault="001F08AB" w:rsidP="00E96F37">
            <w:pPr>
              <w:pStyle w:val="PargrafodaLista"/>
              <w:numPr>
                <w:ilvl w:val="0"/>
                <w:numId w:val="8"/>
              </w:numPr>
              <w:jc w:val="both"/>
              <w:rPr>
                <w:rFonts w:ascii="Arial" w:hAnsi="Arial" w:cs="Arial"/>
                <w:bCs/>
                <w:sz w:val="24"/>
                <w:szCs w:val="24"/>
              </w:rPr>
            </w:pPr>
            <w:r w:rsidRPr="006C6FCA">
              <w:rPr>
                <w:rFonts w:ascii="Arial" w:hAnsi="Arial" w:cs="Arial"/>
                <w:bCs/>
                <w:sz w:val="24"/>
                <w:szCs w:val="24"/>
              </w:rPr>
              <w:t>Abertura d</w:t>
            </w:r>
            <w:r w:rsidR="00E96F37" w:rsidRPr="006C6FCA">
              <w:rPr>
                <w:rFonts w:ascii="Arial" w:hAnsi="Arial" w:cs="Arial"/>
                <w:bCs/>
                <w:sz w:val="24"/>
                <w:szCs w:val="24"/>
              </w:rPr>
              <w:t>os Órgãos de</w:t>
            </w:r>
            <w:r w:rsidRPr="006C6FCA">
              <w:rPr>
                <w:rFonts w:ascii="Arial" w:hAnsi="Arial" w:cs="Arial"/>
                <w:bCs/>
                <w:sz w:val="24"/>
                <w:szCs w:val="24"/>
              </w:rPr>
              <w:t xml:space="preserve"> </w:t>
            </w:r>
            <w:r w:rsidR="00E96F37" w:rsidRPr="006C6FCA">
              <w:rPr>
                <w:rFonts w:ascii="Arial" w:hAnsi="Arial" w:cs="Arial"/>
                <w:bCs/>
                <w:sz w:val="24"/>
                <w:szCs w:val="24"/>
              </w:rPr>
              <w:t>Soberania à reciprocidade</w:t>
            </w:r>
            <w:r w:rsidRPr="006C6FCA">
              <w:rPr>
                <w:rFonts w:ascii="Arial" w:hAnsi="Arial" w:cs="Arial"/>
                <w:bCs/>
                <w:sz w:val="24"/>
                <w:szCs w:val="24"/>
              </w:rPr>
              <w:t>.</w:t>
            </w:r>
          </w:p>
        </w:tc>
      </w:tr>
      <w:tr w:rsidR="00E06740" w:rsidRPr="006C6FCA" w14:paraId="2C9ABA75" w14:textId="77777777" w:rsidTr="000E6338">
        <w:tc>
          <w:tcPr>
            <w:tcW w:w="2830" w:type="dxa"/>
          </w:tcPr>
          <w:p w14:paraId="34EFC09D" w14:textId="7AF331F7" w:rsidR="00E06740" w:rsidRPr="006C6FCA" w:rsidRDefault="00E06740" w:rsidP="00E06740">
            <w:pPr>
              <w:jc w:val="both"/>
              <w:rPr>
                <w:rFonts w:ascii="Arial" w:hAnsi="Arial" w:cs="Arial"/>
                <w:bCs/>
                <w:sz w:val="24"/>
                <w:szCs w:val="24"/>
              </w:rPr>
            </w:pPr>
            <w:r w:rsidRPr="006C6FCA">
              <w:rPr>
                <w:rFonts w:ascii="Arial" w:hAnsi="Arial" w:cs="Arial"/>
                <w:bCs/>
                <w:sz w:val="24"/>
                <w:szCs w:val="24"/>
              </w:rPr>
              <w:t xml:space="preserve">Voz </w:t>
            </w:r>
            <w:proofErr w:type="spellStart"/>
            <w:r w:rsidRPr="006C6FCA">
              <w:rPr>
                <w:rFonts w:ascii="Arial" w:hAnsi="Arial" w:cs="Arial"/>
                <w:bCs/>
                <w:sz w:val="24"/>
                <w:szCs w:val="24"/>
              </w:rPr>
              <w:t>di</w:t>
            </w:r>
            <w:proofErr w:type="spellEnd"/>
            <w:r w:rsidRPr="006C6FCA">
              <w:rPr>
                <w:rFonts w:ascii="Arial" w:hAnsi="Arial" w:cs="Arial"/>
                <w:bCs/>
                <w:sz w:val="24"/>
                <w:szCs w:val="24"/>
              </w:rPr>
              <w:t xml:space="preserve"> Paz</w:t>
            </w:r>
          </w:p>
        </w:tc>
        <w:tc>
          <w:tcPr>
            <w:tcW w:w="5812" w:type="dxa"/>
          </w:tcPr>
          <w:p w14:paraId="45F38248" w14:textId="3568C080" w:rsidR="00DA4D18" w:rsidRPr="006C6FCA" w:rsidRDefault="004040A6" w:rsidP="00DA4D18">
            <w:pPr>
              <w:pStyle w:val="PargrafodaLista"/>
              <w:numPr>
                <w:ilvl w:val="0"/>
                <w:numId w:val="8"/>
              </w:numPr>
              <w:jc w:val="both"/>
              <w:rPr>
                <w:rFonts w:ascii="Arial" w:hAnsi="Arial" w:cs="Arial"/>
                <w:bCs/>
                <w:sz w:val="24"/>
                <w:szCs w:val="24"/>
              </w:rPr>
            </w:pPr>
            <w:r w:rsidRPr="006C6FCA">
              <w:rPr>
                <w:rFonts w:ascii="Arial" w:hAnsi="Arial" w:cs="Arial"/>
                <w:bCs/>
                <w:sz w:val="24"/>
                <w:szCs w:val="24"/>
              </w:rPr>
              <w:t>F</w:t>
            </w:r>
            <w:r w:rsidR="00DA4D18" w:rsidRPr="006C6FCA">
              <w:rPr>
                <w:rFonts w:ascii="Arial" w:hAnsi="Arial" w:cs="Arial"/>
                <w:bCs/>
                <w:sz w:val="24"/>
                <w:szCs w:val="24"/>
              </w:rPr>
              <w:t>uncionamento de estruturas regionais;</w:t>
            </w:r>
          </w:p>
          <w:p w14:paraId="24EFE9A3" w14:textId="77777777" w:rsidR="00E96F37" w:rsidRPr="006C6FCA" w:rsidRDefault="00E96F37" w:rsidP="00DA4D18">
            <w:pPr>
              <w:pStyle w:val="PargrafodaLista"/>
              <w:numPr>
                <w:ilvl w:val="0"/>
                <w:numId w:val="8"/>
              </w:numPr>
              <w:rPr>
                <w:rFonts w:ascii="Arial" w:hAnsi="Arial" w:cs="Arial"/>
                <w:bCs/>
                <w:sz w:val="24"/>
                <w:szCs w:val="24"/>
              </w:rPr>
            </w:pPr>
            <w:r w:rsidRPr="006C6FCA">
              <w:rPr>
                <w:rFonts w:ascii="Arial" w:hAnsi="Arial" w:cs="Arial"/>
                <w:bCs/>
                <w:sz w:val="24"/>
                <w:szCs w:val="24"/>
              </w:rPr>
              <w:t xml:space="preserve">Espaços Regionais de Diálogo (ERD) </w:t>
            </w:r>
          </w:p>
          <w:p w14:paraId="3A81D52B" w14:textId="77777777" w:rsidR="00E96F37" w:rsidRPr="006C6FCA" w:rsidRDefault="00E96F37" w:rsidP="00E96F37">
            <w:pPr>
              <w:pStyle w:val="PargrafodaLista"/>
              <w:numPr>
                <w:ilvl w:val="0"/>
                <w:numId w:val="8"/>
              </w:numPr>
              <w:jc w:val="both"/>
              <w:rPr>
                <w:rFonts w:ascii="Arial" w:hAnsi="Arial" w:cs="Arial"/>
                <w:bCs/>
                <w:sz w:val="24"/>
                <w:szCs w:val="24"/>
              </w:rPr>
            </w:pPr>
            <w:proofErr w:type="spellStart"/>
            <w:r w:rsidRPr="006C6FCA">
              <w:rPr>
                <w:rFonts w:ascii="Arial" w:hAnsi="Arial" w:cs="Arial"/>
                <w:bCs/>
                <w:sz w:val="24"/>
                <w:szCs w:val="24"/>
              </w:rPr>
              <w:t>Focus-groups</w:t>
            </w:r>
            <w:proofErr w:type="spellEnd"/>
            <w:r w:rsidRPr="006C6FCA">
              <w:rPr>
                <w:rFonts w:ascii="Arial" w:hAnsi="Arial" w:cs="Arial"/>
                <w:bCs/>
                <w:sz w:val="24"/>
                <w:szCs w:val="24"/>
              </w:rPr>
              <w:t xml:space="preserve"> (grupos focais) ou auscultações nas regiões do país;</w:t>
            </w:r>
          </w:p>
          <w:p w14:paraId="41B99A42" w14:textId="77777777" w:rsidR="00DA4D18" w:rsidRPr="006C6FCA" w:rsidRDefault="00E96F37" w:rsidP="00E96F37">
            <w:pPr>
              <w:pStyle w:val="PargrafodaLista"/>
              <w:numPr>
                <w:ilvl w:val="0"/>
                <w:numId w:val="8"/>
              </w:numPr>
              <w:jc w:val="both"/>
              <w:rPr>
                <w:rFonts w:ascii="Arial" w:hAnsi="Arial" w:cs="Arial"/>
                <w:bCs/>
                <w:sz w:val="24"/>
                <w:szCs w:val="24"/>
              </w:rPr>
            </w:pPr>
            <w:r w:rsidRPr="006C6FCA">
              <w:rPr>
                <w:rFonts w:ascii="Arial" w:hAnsi="Arial" w:cs="Arial"/>
                <w:bCs/>
                <w:sz w:val="24"/>
                <w:szCs w:val="24"/>
              </w:rPr>
              <w:t>Barómetro de Justiça;</w:t>
            </w:r>
          </w:p>
          <w:p w14:paraId="7A8642F0" w14:textId="77777777" w:rsidR="00E96F37" w:rsidRPr="006C6FCA" w:rsidRDefault="00E96F37" w:rsidP="00E96F37">
            <w:pPr>
              <w:pStyle w:val="PargrafodaLista"/>
              <w:numPr>
                <w:ilvl w:val="0"/>
                <w:numId w:val="8"/>
              </w:numPr>
              <w:jc w:val="both"/>
              <w:rPr>
                <w:rFonts w:ascii="Arial" w:hAnsi="Arial" w:cs="Arial"/>
                <w:bCs/>
                <w:sz w:val="24"/>
                <w:szCs w:val="24"/>
              </w:rPr>
            </w:pPr>
            <w:r w:rsidRPr="006C6FCA">
              <w:rPr>
                <w:rFonts w:ascii="Arial" w:hAnsi="Arial" w:cs="Arial"/>
                <w:bCs/>
                <w:sz w:val="24"/>
                <w:szCs w:val="24"/>
              </w:rPr>
              <w:t>Capacitação nas áreas de paz, liderança, advocacia e gestão de conflitos;</w:t>
            </w:r>
          </w:p>
          <w:p w14:paraId="6CBD134F" w14:textId="7DD14549" w:rsidR="00E96F37" w:rsidRPr="006C6FCA" w:rsidRDefault="004040A6" w:rsidP="004040A6">
            <w:pPr>
              <w:pStyle w:val="PargrafodaLista"/>
              <w:numPr>
                <w:ilvl w:val="0"/>
                <w:numId w:val="8"/>
              </w:numPr>
              <w:jc w:val="both"/>
              <w:rPr>
                <w:rFonts w:ascii="Arial" w:hAnsi="Arial" w:cs="Arial"/>
                <w:bCs/>
                <w:sz w:val="24"/>
                <w:szCs w:val="24"/>
              </w:rPr>
            </w:pPr>
            <w:r w:rsidRPr="006C6FCA">
              <w:rPr>
                <w:rFonts w:ascii="Arial" w:hAnsi="Arial" w:cs="Arial"/>
                <w:bCs/>
                <w:sz w:val="24"/>
                <w:szCs w:val="24"/>
              </w:rPr>
              <w:t xml:space="preserve">Grupos </w:t>
            </w:r>
            <w:r w:rsidR="00E96F37" w:rsidRPr="006C6FCA">
              <w:rPr>
                <w:rFonts w:ascii="Arial" w:hAnsi="Arial" w:cs="Arial"/>
                <w:bCs/>
                <w:sz w:val="24"/>
                <w:szCs w:val="24"/>
              </w:rPr>
              <w:t>específicos de diálogo sobre boa governação e consolidação da paz nas regiões</w:t>
            </w:r>
            <w:r w:rsidR="00F559F9" w:rsidRPr="006C6FCA">
              <w:rPr>
                <w:rFonts w:ascii="Arial" w:hAnsi="Arial" w:cs="Arial"/>
                <w:bCs/>
                <w:sz w:val="24"/>
                <w:szCs w:val="24"/>
              </w:rPr>
              <w:t>.</w:t>
            </w:r>
          </w:p>
        </w:tc>
      </w:tr>
      <w:tr w:rsidR="00E06740" w:rsidRPr="006C6FCA" w14:paraId="498469AD" w14:textId="77777777" w:rsidTr="000E6338">
        <w:tc>
          <w:tcPr>
            <w:tcW w:w="2830" w:type="dxa"/>
          </w:tcPr>
          <w:p w14:paraId="46EFDE9D" w14:textId="0BC2E4A8" w:rsidR="00E06740" w:rsidRPr="006C6FCA" w:rsidRDefault="00E06740" w:rsidP="00E06740">
            <w:pPr>
              <w:jc w:val="both"/>
              <w:rPr>
                <w:rFonts w:ascii="Arial" w:eastAsia="Times New Roman" w:hAnsi="Arial" w:cs="Arial"/>
                <w:sz w:val="24"/>
                <w:szCs w:val="24"/>
                <w:lang w:eastAsia="fr-FR"/>
              </w:rPr>
            </w:pPr>
            <w:r w:rsidRPr="006C6FCA">
              <w:rPr>
                <w:rFonts w:ascii="Arial" w:eastAsia="Times New Roman" w:hAnsi="Arial" w:cs="Arial"/>
                <w:sz w:val="24"/>
                <w:szCs w:val="24"/>
                <w:lang w:eastAsia="fr-FR"/>
              </w:rPr>
              <w:lastRenderedPageBreak/>
              <w:t>RENAJ</w:t>
            </w:r>
          </w:p>
        </w:tc>
        <w:tc>
          <w:tcPr>
            <w:tcW w:w="5812" w:type="dxa"/>
          </w:tcPr>
          <w:p w14:paraId="0270CCFB" w14:textId="77777777" w:rsidR="00E06740" w:rsidRPr="006C6FCA" w:rsidRDefault="007C0FB4" w:rsidP="00417800">
            <w:pPr>
              <w:pStyle w:val="PargrafodaLista"/>
              <w:numPr>
                <w:ilvl w:val="0"/>
                <w:numId w:val="24"/>
              </w:numPr>
              <w:jc w:val="both"/>
              <w:rPr>
                <w:rFonts w:ascii="Arial" w:hAnsi="Arial" w:cs="Arial"/>
                <w:bCs/>
                <w:sz w:val="24"/>
                <w:szCs w:val="24"/>
              </w:rPr>
            </w:pPr>
            <w:r w:rsidRPr="006C6FCA">
              <w:rPr>
                <w:rFonts w:ascii="Arial" w:hAnsi="Arial" w:cs="Arial"/>
                <w:bCs/>
                <w:sz w:val="24"/>
                <w:szCs w:val="24"/>
              </w:rPr>
              <w:t>Agrupamento de jovens para discussão dos seus próprios problemas;</w:t>
            </w:r>
          </w:p>
          <w:p w14:paraId="3C46386D" w14:textId="2730A647" w:rsidR="007C0FB4" w:rsidRPr="006C6FCA" w:rsidRDefault="004040A6" w:rsidP="00417800">
            <w:pPr>
              <w:pStyle w:val="PargrafodaLista"/>
              <w:numPr>
                <w:ilvl w:val="0"/>
                <w:numId w:val="24"/>
              </w:numPr>
              <w:jc w:val="both"/>
              <w:rPr>
                <w:rFonts w:ascii="Arial" w:hAnsi="Arial" w:cs="Arial"/>
                <w:bCs/>
                <w:sz w:val="24"/>
                <w:szCs w:val="24"/>
              </w:rPr>
            </w:pPr>
            <w:r w:rsidRPr="006C6FCA">
              <w:rPr>
                <w:rFonts w:ascii="Arial" w:hAnsi="Arial" w:cs="Arial"/>
                <w:bCs/>
                <w:sz w:val="24"/>
                <w:szCs w:val="24"/>
              </w:rPr>
              <w:t>R</w:t>
            </w:r>
            <w:r w:rsidR="007C0FB4" w:rsidRPr="006C6FCA">
              <w:rPr>
                <w:rFonts w:ascii="Arial" w:hAnsi="Arial" w:cs="Arial"/>
                <w:bCs/>
                <w:sz w:val="24"/>
                <w:szCs w:val="24"/>
              </w:rPr>
              <w:t>ádio jovem;</w:t>
            </w:r>
          </w:p>
          <w:p w14:paraId="176EF480" w14:textId="77777777" w:rsidR="007C0FB4" w:rsidRPr="006C6FCA" w:rsidRDefault="007C0FB4" w:rsidP="00417800">
            <w:pPr>
              <w:pStyle w:val="PargrafodaLista"/>
              <w:numPr>
                <w:ilvl w:val="0"/>
                <w:numId w:val="24"/>
              </w:numPr>
              <w:jc w:val="both"/>
              <w:rPr>
                <w:rFonts w:ascii="Arial" w:hAnsi="Arial" w:cs="Arial"/>
                <w:bCs/>
                <w:sz w:val="24"/>
                <w:szCs w:val="24"/>
              </w:rPr>
            </w:pPr>
            <w:r w:rsidRPr="006C6FCA">
              <w:rPr>
                <w:rFonts w:ascii="Arial" w:hAnsi="Arial" w:cs="Arial"/>
                <w:bCs/>
                <w:sz w:val="24"/>
                <w:szCs w:val="24"/>
              </w:rPr>
              <w:t>Escola nacional de voluntariado;</w:t>
            </w:r>
          </w:p>
          <w:p w14:paraId="390BD949" w14:textId="24D80279" w:rsidR="007C0FB4" w:rsidRPr="006C6FCA" w:rsidRDefault="004040A6" w:rsidP="00417800">
            <w:pPr>
              <w:pStyle w:val="PargrafodaLista"/>
              <w:numPr>
                <w:ilvl w:val="0"/>
                <w:numId w:val="24"/>
              </w:numPr>
              <w:jc w:val="both"/>
              <w:rPr>
                <w:rFonts w:ascii="Arial" w:hAnsi="Arial" w:cs="Arial"/>
                <w:bCs/>
                <w:sz w:val="24"/>
                <w:szCs w:val="24"/>
              </w:rPr>
            </w:pPr>
            <w:r w:rsidRPr="006C6FCA">
              <w:rPr>
                <w:rFonts w:ascii="Arial" w:hAnsi="Arial" w:cs="Arial"/>
                <w:bCs/>
                <w:sz w:val="24"/>
                <w:szCs w:val="24"/>
              </w:rPr>
              <w:t>Reciprocidade com o</w:t>
            </w:r>
            <w:r w:rsidR="007C0FB4" w:rsidRPr="006C6FCA">
              <w:rPr>
                <w:rFonts w:ascii="Arial" w:hAnsi="Arial" w:cs="Arial"/>
                <w:bCs/>
                <w:sz w:val="24"/>
                <w:szCs w:val="24"/>
              </w:rPr>
              <w:t xml:space="preserve"> Governo</w:t>
            </w:r>
            <w:r w:rsidR="00F559F9" w:rsidRPr="006C6FCA">
              <w:rPr>
                <w:rFonts w:ascii="Arial" w:hAnsi="Arial" w:cs="Arial"/>
                <w:bCs/>
                <w:sz w:val="24"/>
                <w:szCs w:val="24"/>
              </w:rPr>
              <w:t>;</w:t>
            </w:r>
          </w:p>
          <w:p w14:paraId="7B3C0B24" w14:textId="5AF2AABB" w:rsidR="00707AA1" w:rsidRPr="006C6FCA" w:rsidRDefault="00707AA1" w:rsidP="00417800">
            <w:pPr>
              <w:pStyle w:val="PargrafodaLista"/>
              <w:numPr>
                <w:ilvl w:val="0"/>
                <w:numId w:val="24"/>
              </w:numPr>
              <w:jc w:val="both"/>
              <w:rPr>
                <w:rFonts w:ascii="Arial" w:hAnsi="Arial" w:cs="Arial"/>
                <w:bCs/>
                <w:sz w:val="24"/>
                <w:szCs w:val="24"/>
              </w:rPr>
            </w:pPr>
            <w:r w:rsidRPr="006C6FCA">
              <w:rPr>
                <w:rFonts w:ascii="Arial" w:hAnsi="Arial" w:cs="Arial"/>
                <w:bCs/>
                <w:sz w:val="24"/>
                <w:szCs w:val="24"/>
              </w:rPr>
              <w:t>Existência de estruturas regionais</w:t>
            </w:r>
            <w:r w:rsidR="00F559F9" w:rsidRPr="006C6FCA">
              <w:rPr>
                <w:rFonts w:ascii="Arial" w:hAnsi="Arial" w:cs="Arial"/>
                <w:bCs/>
                <w:sz w:val="24"/>
                <w:szCs w:val="24"/>
              </w:rPr>
              <w:t>.</w:t>
            </w:r>
          </w:p>
        </w:tc>
      </w:tr>
      <w:tr w:rsidR="00E06740" w:rsidRPr="006C6FCA" w14:paraId="173069A6" w14:textId="77777777" w:rsidTr="000E6338">
        <w:tc>
          <w:tcPr>
            <w:tcW w:w="2830" w:type="dxa"/>
          </w:tcPr>
          <w:p w14:paraId="77D6E697" w14:textId="16A67E30" w:rsidR="00E06740" w:rsidRPr="006C6FCA" w:rsidRDefault="00E06740" w:rsidP="00E06740">
            <w:pPr>
              <w:jc w:val="both"/>
              <w:rPr>
                <w:rFonts w:ascii="Arial" w:hAnsi="Arial" w:cs="Arial"/>
                <w:bCs/>
                <w:sz w:val="24"/>
                <w:szCs w:val="24"/>
              </w:rPr>
            </w:pPr>
            <w:r w:rsidRPr="006C6FCA">
              <w:rPr>
                <w:rFonts w:ascii="Arial" w:eastAsia="Times New Roman" w:hAnsi="Arial" w:cs="Arial"/>
                <w:sz w:val="24"/>
                <w:szCs w:val="24"/>
                <w:lang w:eastAsia="fr-FR"/>
              </w:rPr>
              <w:t>Organização para Defesa e Desenvolvimento de Zonas Húmidas (ODZH)</w:t>
            </w:r>
          </w:p>
        </w:tc>
        <w:tc>
          <w:tcPr>
            <w:tcW w:w="5812" w:type="dxa"/>
          </w:tcPr>
          <w:p w14:paraId="1A684B89" w14:textId="605C0AB6" w:rsidR="00E06740" w:rsidRPr="006C6FCA" w:rsidRDefault="00141B07" w:rsidP="00141B07">
            <w:pPr>
              <w:pStyle w:val="PargrafodaLista"/>
              <w:numPr>
                <w:ilvl w:val="0"/>
                <w:numId w:val="8"/>
              </w:numPr>
              <w:jc w:val="both"/>
              <w:rPr>
                <w:rFonts w:ascii="Arial" w:hAnsi="Arial" w:cs="Arial"/>
                <w:bCs/>
                <w:sz w:val="24"/>
                <w:szCs w:val="24"/>
              </w:rPr>
            </w:pPr>
            <w:r w:rsidRPr="006C6FCA">
              <w:rPr>
                <w:rFonts w:ascii="Arial" w:hAnsi="Arial" w:cs="Arial"/>
                <w:bCs/>
                <w:sz w:val="24"/>
                <w:szCs w:val="24"/>
              </w:rPr>
              <w:t>Aceitação nas comunidades das zonas de intervenção</w:t>
            </w:r>
            <w:r w:rsidR="00F559F9" w:rsidRPr="006C6FCA">
              <w:rPr>
                <w:rFonts w:ascii="Arial" w:hAnsi="Arial" w:cs="Arial"/>
                <w:bCs/>
                <w:sz w:val="24"/>
                <w:szCs w:val="24"/>
              </w:rPr>
              <w:t>;</w:t>
            </w:r>
          </w:p>
          <w:p w14:paraId="0A591968" w14:textId="7EF7DDEC" w:rsidR="007C0FB4" w:rsidRPr="006C6FCA" w:rsidRDefault="00A4646F" w:rsidP="00A4646F">
            <w:pPr>
              <w:pStyle w:val="PargrafodaLista"/>
              <w:numPr>
                <w:ilvl w:val="0"/>
                <w:numId w:val="8"/>
              </w:numPr>
              <w:jc w:val="both"/>
              <w:rPr>
                <w:rFonts w:ascii="Arial" w:hAnsi="Arial" w:cs="Arial"/>
                <w:bCs/>
                <w:sz w:val="24"/>
                <w:szCs w:val="24"/>
              </w:rPr>
            </w:pPr>
            <w:r w:rsidRPr="006C6FCA">
              <w:rPr>
                <w:rFonts w:ascii="Arial" w:hAnsi="Arial" w:cs="Arial"/>
                <w:bCs/>
                <w:sz w:val="24"/>
                <w:szCs w:val="24"/>
              </w:rPr>
              <w:t>Reconhecimento internacional na monitorização de aves migradoras</w:t>
            </w:r>
            <w:r w:rsidR="00F559F9" w:rsidRPr="006C6FCA">
              <w:rPr>
                <w:rFonts w:ascii="Arial" w:hAnsi="Arial" w:cs="Arial"/>
                <w:bCs/>
                <w:sz w:val="24"/>
                <w:szCs w:val="24"/>
              </w:rPr>
              <w:t>.</w:t>
            </w:r>
          </w:p>
        </w:tc>
      </w:tr>
      <w:tr w:rsidR="00E06740" w:rsidRPr="006C6FCA" w14:paraId="517841B5" w14:textId="77777777" w:rsidTr="000E6338">
        <w:tc>
          <w:tcPr>
            <w:tcW w:w="2830" w:type="dxa"/>
          </w:tcPr>
          <w:p w14:paraId="3751C7FE" w14:textId="2E269466" w:rsidR="00E06740" w:rsidRPr="006C6FCA" w:rsidRDefault="00E06740" w:rsidP="00E06740">
            <w:pPr>
              <w:jc w:val="both"/>
              <w:rPr>
                <w:rFonts w:ascii="Arial" w:hAnsi="Arial" w:cs="Arial"/>
                <w:bCs/>
                <w:sz w:val="24"/>
                <w:szCs w:val="24"/>
              </w:rPr>
            </w:pPr>
            <w:r w:rsidRPr="006C6FCA">
              <w:rPr>
                <w:rFonts w:ascii="Arial" w:hAnsi="Arial" w:cs="Arial"/>
                <w:sz w:val="24"/>
                <w:szCs w:val="24"/>
              </w:rPr>
              <w:t>Movimento de Jovens pelas Autarquias na Guiné-Bissau (MJAGB)</w:t>
            </w:r>
          </w:p>
        </w:tc>
        <w:tc>
          <w:tcPr>
            <w:tcW w:w="5812" w:type="dxa"/>
          </w:tcPr>
          <w:p w14:paraId="27D3E0A3" w14:textId="77777777" w:rsidR="00DA4D18" w:rsidRPr="006C6FCA" w:rsidRDefault="009E11B4" w:rsidP="00141B07">
            <w:pPr>
              <w:pStyle w:val="PargrafodaLista"/>
              <w:numPr>
                <w:ilvl w:val="0"/>
                <w:numId w:val="8"/>
              </w:numPr>
              <w:jc w:val="both"/>
              <w:rPr>
                <w:rFonts w:ascii="Arial" w:hAnsi="Arial" w:cs="Arial"/>
                <w:bCs/>
                <w:sz w:val="24"/>
                <w:szCs w:val="24"/>
              </w:rPr>
            </w:pPr>
            <w:r w:rsidRPr="006C6FCA">
              <w:rPr>
                <w:rFonts w:ascii="Arial" w:hAnsi="Arial" w:cs="Arial"/>
                <w:bCs/>
                <w:sz w:val="24"/>
                <w:szCs w:val="24"/>
              </w:rPr>
              <w:t>Pontos focais em todas as regiões do país</w:t>
            </w:r>
            <w:r w:rsidR="00183196" w:rsidRPr="006C6FCA">
              <w:rPr>
                <w:rFonts w:ascii="Arial" w:hAnsi="Arial" w:cs="Arial"/>
                <w:bCs/>
                <w:sz w:val="24"/>
                <w:szCs w:val="24"/>
              </w:rPr>
              <w:t>;</w:t>
            </w:r>
          </w:p>
          <w:p w14:paraId="57722813" w14:textId="23E26D5B" w:rsidR="00183196" w:rsidRPr="006C6FCA" w:rsidRDefault="00183196" w:rsidP="00183196">
            <w:pPr>
              <w:pStyle w:val="PargrafodaLista"/>
              <w:numPr>
                <w:ilvl w:val="0"/>
                <w:numId w:val="8"/>
              </w:numPr>
              <w:jc w:val="both"/>
              <w:rPr>
                <w:rFonts w:ascii="Arial" w:hAnsi="Arial" w:cs="Arial"/>
                <w:bCs/>
                <w:sz w:val="24"/>
                <w:szCs w:val="24"/>
              </w:rPr>
            </w:pPr>
            <w:r w:rsidRPr="006C6FCA">
              <w:rPr>
                <w:rFonts w:ascii="Arial" w:hAnsi="Arial" w:cs="Arial"/>
                <w:bCs/>
                <w:sz w:val="24"/>
                <w:szCs w:val="24"/>
              </w:rPr>
              <w:t>Petição nas redes sociais sobre a construção de Autarquias Locais</w:t>
            </w:r>
            <w:r w:rsidR="00F559F9" w:rsidRPr="006C6FCA">
              <w:rPr>
                <w:rFonts w:ascii="Arial" w:hAnsi="Arial" w:cs="Arial"/>
                <w:bCs/>
                <w:sz w:val="24"/>
                <w:szCs w:val="24"/>
              </w:rPr>
              <w:t>.</w:t>
            </w:r>
          </w:p>
        </w:tc>
      </w:tr>
    </w:tbl>
    <w:p w14:paraId="5C3B1B0C" w14:textId="47AC82E8" w:rsidR="00E06740" w:rsidRPr="006C6FCA" w:rsidRDefault="00141B07" w:rsidP="00E06740">
      <w:pPr>
        <w:jc w:val="both"/>
        <w:rPr>
          <w:rFonts w:ascii="Arial" w:hAnsi="Arial" w:cs="Arial"/>
          <w:bCs/>
          <w:sz w:val="24"/>
          <w:szCs w:val="24"/>
        </w:rPr>
      </w:pPr>
      <w:r w:rsidRPr="006C6FCA">
        <w:rPr>
          <w:rFonts w:ascii="Arial" w:hAnsi="Arial" w:cs="Arial"/>
          <w:bCs/>
          <w:sz w:val="24"/>
          <w:szCs w:val="24"/>
        </w:rPr>
        <w:t xml:space="preserve"> </w:t>
      </w:r>
    </w:p>
    <w:p w14:paraId="25323AD4" w14:textId="77777777" w:rsidR="004E46E9" w:rsidRPr="006C6FCA" w:rsidRDefault="004E46E9" w:rsidP="004E46E9">
      <w:pPr>
        <w:pStyle w:val="PargrafodaLista"/>
        <w:ind w:left="1080"/>
        <w:rPr>
          <w:rFonts w:ascii="Arial" w:hAnsi="Arial" w:cs="Arial"/>
          <w:b/>
          <w:bCs/>
          <w:sz w:val="24"/>
          <w:szCs w:val="24"/>
        </w:rPr>
      </w:pPr>
    </w:p>
    <w:p w14:paraId="473BAA18" w14:textId="7EDE5C9C" w:rsidR="00686B67" w:rsidRPr="006C6FCA" w:rsidRDefault="00686B67" w:rsidP="00417800">
      <w:pPr>
        <w:pStyle w:val="PargrafodaLista"/>
        <w:numPr>
          <w:ilvl w:val="0"/>
          <w:numId w:val="43"/>
        </w:numPr>
        <w:rPr>
          <w:rFonts w:ascii="Arial" w:hAnsi="Arial" w:cs="Arial"/>
          <w:b/>
          <w:bCs/>
          <w:sz w:val="24"/>
          <w:szCs w:val="24"/>
        </w:rPr>
      </w:pPr>
      <w:r w:rsidRPr="006C6FCA">
        <w:rPr>
          <w:rFonts w:ascii="Arial" w:hAnsi="Arial" w:cs="Arial"/>
          <w:b/>
          <w:bCs/>
          <w:sz w:val="24"/>
          <w:szCs w:val="24"/>
        </w:rPr>
        <w:t>Parceria e financiamento de iniciativas de Descentralização e</w:t>
      </w:r>
      <w:r w:rsidR="0035287D" w:rsidRPr="006C6FCA">
        <w:rPr>
          <w:rFonts w:ascii="Arial" w:hAnsi="Arial" w:cs="Arial"/>
          <w:b/>
          <w:bCs/>
          <w:sz w:val="24"/>
          <w:szCs w:val="24"/>
        </w:rPr>
        <w:t xml:space="preserve"> D</w:t>
      </w:r>
      <w:r w:rsidRPr="006C6FCA">
        <w:rPr>
          <w:rFonts w:ascii="Arial" w:hAnsi="Arial" w:cs="Arial"/>
          <w:b/>
          <w:bCs/>
          <w:sz w:val="24"/>
          <w:szCs w:val="24"/>
        </w:rPr>
        <w:t>esenvolvimento Local</w:t>
      </w:r>
    </w:p>
    <w:p w14:paraId="695ECEB0" w14:textId="1AC339C9" w:rsidR="00864EBA" w:rsidRPr="006C6FCA" w:rsidRDefault="00864EBA" w:rsidP="00B617EC">
      <w:pPr>
        <w:jc w:val="both"/>
        <w:rPr>
          <w:rFonts w:ascii="Arial" w:hAnsi="Arial" w:cs="Arial"/>
          <w:bCs/>
          <w:sz w:val="24"/>
          <w:szCs w:val="24"/>
        </w:rPr>
      </w:pPr>
      <w:r w:rsidRPr="006C6FCA">
        <w:rPr>
          <w:rFonts w:ascii="Arial" w:hAnsi="Arial" w:cs="Arial"/>
          <w:bCs/>
          <w:sz w:val="24"/>
          <w:szCs w:val="24"/>
        </w:rPr>
        <w:t xml:space="preserve">Em termos de parceria, </w:t>
      </w:r>
      <w:r w:rsidR="0035287D" w:rsidRPr="006C6FCA">
        <w:rPr>
          <w:rFonts w:ascii="Arial" w:hAnsi="Arial" w:cs="Arial"/>
          <w:bCs/>
          <w:sz w:val="24"/>
          <w:szCs w:val="24"/>
        </w:rPr>
        <w:t>a</w:t>
      </w:r>
      <w:r w:rsidR="00B617EC" w:rsidRPr="006C6FCA">
        <w:rPr>
          <w:rFonts w:ascii="Arial" w:hAnsi="Arial" w:cs="Arial"/>
          <w:bCs/>
          <w:sz w:val="24"/>
          <w:szCs w:val="24"/>
        </w:rPr>
        <w:t xml:space="preserve">s OSC entrevistadas manifestaram possuir parceiros de financiamento, embora a maioria </w:t>
      </w:r>
      <w:r w:rsidR="00183196" w:rsidRPr="006C6FCA">
        <w:rPr>
          <w:rFonts w:ascii="Arial" w:hAnsi="Arial" w:cs="Arial"/>
          <w:bCs/>
          <w:sz w:val="24"/>
          <w:szCs w:val="24"/>
        </w:rPr>
        <w:t xml:space="preserve">de fundos obtidos </w:t>
      </w:r>
      <w:r w:rsidR="009418A0" w:rsidRPr="006C6FCA">
        <w:rPr>
          <w:rFonts w:ascii="Arial" w:hAnsi="Arial" w:cs="Arial"/>
          <w:bCs/>
          <w:sz w:val="24"/>
          <w:szCs w:val="24"/>
        </w:rPr>
        <w:t xml:space="preserve">a partir destas organizações parceiras </w:t>
      </w:r>
      <w:r w:rsidR="00183196" w:rsidRPr="006C6FCA">
        <w:rPr>
          <w:rFonts w:ascii="Arial" w:hAnsi="Arial" w:cs="Arial"/>
          <w:bCs/>
          <w:sz w:val="24"/>
          <w:szCs w:val="24"/>
        </w:rPr>
        <w:t xml:space="preserve">são </w:t>
      </w:r>
      <w:r w:rsidR="009418A0" w:rsidRPr="006C6FCA">
        <w:rPr>
          <w:rFonts w:ascii="Arial" w:hAnsi="Arial" w:cs="Arial"/>
          <w:bCs/>
          <w:sz w:val="24"/>
          <w:szCs w:val="24"/>
        </w:rPr>
        <w:t>para financiamento de</w:t>
      </w:r>
      <w:r w:rsidR="00B617EC" w:rsidRPr="006C6FCA">
        <w:rPr>
          <w:rFonts w:ascii="Arial" w:hAnsi="Arial" w:cs="Arial"/>
          <w:bCs/>
          <w:sz w:val="24"/>
          <w:szCs w:val="24"/>
        </w:rPr>
        <w:t xml:space="preserve"> pequenos projetos pontuais. </w:t>
      </w:r>
    </w:p>
    <w:p w14:paraId="006202DF" w14:textId="77777777" w:rsidR="0035287D" w:rsidRPr="006C6FCA" w:rsidRDefault="00B617EC" w:rsidP="00B617EC">
      <w:pPr>
        <w:jc w:val="both"/>
        <w:rPr>
          <w:rFonts w:ascii="Arial" w:hAnsi="Arial" w:cs="Arial"/>
          <w:bCs/>
          <w:sz w:val="24"/>
          <w:szCs w:val="24"/>
        </w:rPr>
      </w:pPr>
      <w:r w:rsidRPr="006C6FCA">
        <w:rPr>
          <w:rFonts w:ascii="Arial" w:hAnsi="Arial" w:cs="Arial"/>
          <w:bCs/>
          <w:sz w:val="24"/>
          <w:szCs w:val="24"/>
        </w:rPr>
        <w:t xml:space="preserve">O quadro abaixo descreve as instituições parceiras </w:t>
      </w:r>
      <w:r w:rsidR="009418A0" w:rsidRPr="006C6FCA">
        <w:rPr>
          <w:rFonts w:ascii="Arial" w:hAnsi="Arial" w:cs="Arial"/>
          <w:bCs/>
          <w:sz w:val="24"/>
          <w:szCs w:val="24"/>
        </w:rPr>
        <w:t xml:space="preserve">nacionais e internacionais </w:t>
      </w:r>
      <w:r w:rsidRPr="006C6FCA">
        <w:rPr>
          <w:rFonts w:ascii="Arial" w:hAnsi="Arial" w:cs="Arial"/>
          <w:bCs/>
          <w:sz w:val="24"/>
          <w:szCs w:val="24"/>
        </w:rPr>
        <w:t>existente</w:t>
      </w:r>
      <w:r w:rsidR="009418A0" w:rsidRPr="006C6FCA">
        <w:rPr>
          <w:rFonts w:ascii="Arial" w:hAnsi="Arial" w:cs="Arial"/>
          <w:bCs/>
          <w:sz w:val="24"/>
          <w:szCs w:val="24"/>
        </w:rPr>
        <w:t>s</w:t>
      </w:r>
      <w:r w:rsidRPr="006C6FCA">
        <w:rPr>
          <w:rFonts w:ascii="Arial" w:hAnsi="Arial" w:cs="Arial"/>
          <w:bCs/>
          <w:sz w:val="24"/>
          <w:szCs w:val="24"/>
        </w:rPr>
        <w:t xml:space="preserve"> </w:t>
      </w:r>
      <w:r w:rsidR="009418A0" w:rsidRPr="006C6FCA">
        <w:rPr>
          <w:rFonts w:ascii="Arial" w:hAnsi="Arial" w:cs="Arial"/>
          <w:bCs/>
          <w:sz w:val="24"/>
          <w:szCs w:val="24"/>
        </w:rPr>
        <w:t>que apoiam as OSC na implementação das suas atividades</w:t>
      </w:r>
      <w:r w:rsidR="0035287D" w:rsidRPr="006C6FCA">
        <w:rPr>
          <w:rFonts w:ascii="Arial" w:hAnsi="Arial" w:cs="Arial"/>
          <w:bCs/>
          <w:sz w:val="24"/>
          <w:szCs w:val="24"/>
        </w:rPr>
        <w:t>.</w:t>
      </w:r>
    </w:p>
    <w:p w14:paraId="4D0467A0" w14:textId="465FB34D" w:rsidR="00183196" w:rsidRPr="006C6FCA" w:rsidRDefault="00720D17" w:rsidP="00B617EC">
      <w:pPr>
        <w:jc w:val="both"/>
        <w:rPr>
          <w:rFonts w:ascii="Arial" w:hAnsi="Arial" w:cs="Arial"/>
          <w:b/>
          <w:bCs/>
          <w:sz w:val="24"/>
          <w:szCs w:val="24"/>
        </w:rPr>
      </w:pPr>
      <w:r w:rsidRPr="006C6FCA">
        <w:rPr>
          <w:rFonts w:ascii="Arial" w:hAnsi="Arial" w:cs="Arial"/>
          <w:b/>
          <w:bCs/>
          <w:sz w:val="24"/>
          <w:szCs w:val="24"/>
        </w:rPr>
        <w:t>Quadro</w:t>
      </w:r>
      <w:r w:rsidR="009418A0" w:rsidRPr="006C6FCA">
        <w:rPr>
          <w:rFonts w:ascii="Arial" w:hAnsi="Arial" w:cs="Arial"/>
          <w:b/>
          <w:bCs/>
          <w:sz w:val="24"/>
          <w:szCs w:val="24"/>
        </w:rPr>
        <w:t xml:space="preserve"> 3: </w:t>
      </w:r>
      <w:r w:rsidR="009418A0" w:rsidRPr="006C6FCA">
        <w:rPr>
          <w:rFonts w:ascii="Arial" w:hAnsi="Arial" w:cs="Arial"/>
          <w:bCs/>
          <w:sz w:val="24"/>
          <w:szCs w:val="24"/>
        </w:rPr>
        <w:t>Instituições parceiras das OSC que intervêm</w:t>
      </w:r>
      <w:r w:rsidR="009418A0" w:rsidRPr="006C6FCA">
        <w:rPr>
          <w:rFonts w:ascii="Arial" w:hAnsi="Arial" w:cs="Arial"/>
          <w:b/>
          <w:bCs/>
          <w:sz w:val="24"/>
          <w:szCs w:val="24"/>
        </w:rPr>
        <w:t xml:space="preserve"> </w:t>
      </w:r>
      <w:r w:rsidR="009418A0" w:rsidRPr="006C6FCA">
        <w:rPr>
          <w:rFonts w:ascii="Arial" w:hAnsi="Arial" w:cs="Arial"/>
          <w:bCs/>
          <w:sz w:val="24"/>
          <w:szCs w:val="24"/>
        </w:rPr>
        <w:t>no domínio da Descentralização e Desenvolvimento Local</w:t>
      </w:r>
    </w:p>
    <w:tbl>
      <w:tblPr>
        <w:tblStyle w:val="TabelacomGrelha"/>
        <w:tblW w:w="0" w:type="auto"/>
        <w:tblLook w:val="04A0" w:firstRow="1" w:lastRow="0" w:firstColumn="1" w:lastColumn="0" w:noHBand="0" w:noVBand="1"/>
      </w:tblPr>
      <w:tblGrid>
        <w:gridCol w:w="3114"/>
        <w:gridCol w:w="5380"/>
      </w:tblGrid>
      <w:tr w:rsidR="0035287D" w:rsidRPr="006C6FCA" w14:paraId="092ECA30" w14:textId="77777777" w:rsidTr="000E6338">
        <w:tc>
          <w:tcPr>
            <w:tcW w:w="3114" w:type="dxa"/>
          </w:tcPr>
          <w:p w14:paraId="7BEB7F65" w14:textId="0AF413EB" w:rsidR="00183196" w:rsidRPr="006C6FCA" w:rsidRDefault="00183196" w:rsidP="00183196">
            <w:pPr>
              <w:jc w:val="both"/>
              <w:rPr>
                <w:rFonts w:ascii="Arial" w:hAnsi="Arial" w:cs="Arial"/>
                <w:bCs/>
                <w:sz w:val="24"/>
                <w:szCs w:val="24"/>
              </w:rPr>
            </w:pPr>
            <w:r w:rsidRPr="006C6FCA">
              <w:rPr>
                <w:rFonts w:ascii="Arial" w:hAnsi="Arial" w:cs="Arial"/>
                <w:bCs/>
                <w:sz w:val="24"/>
                <w:szCs w:val="24"/>
              </w:rPr>
              <w:t>Designação</w:t>
            </w:r>
          </w:p>
        </w:tc>
        <w:tc>
          <w:tcPr>
            <w:tcW w:w="5380" w:type="dxa"/>
          </w:tcPr>
          <w:p w14:paraId="14833902" w14:textId="3B07164B" w:rsidR="00183196" w:rsidRPr="006C6FCA" w:rsidRDefault="00183196" w:rsidP="00183196">
            <w:pPr>
              <w:jc w:val="both"/>
              <w:rPr>
                <w:rFonts w:ascii="Arial" w:hAnsi="Arial" w:cs="Arial"/>
                <w:bCs/>
                <w:sz w:val="24"/>
                <w:szCs w:val="24"/>
              </w:rPr>
            </w:pPr>
            <w:r w:rsidRPr="006C6FCA">
              <w:rPr>
                <w:rFonts w:ascii="Arial" w:hAnsi="Arial" w:cs="Arial"/>
                <w:bCs/>
                <w:sz w:val="24"/>
                <w:szCs w:val="24"/>
              </w:rPr>
              <w:t>Parceiros</w:t>
            </w:r>
          </w:p>
        </w:tc>
      </w:tr>
      <w:tr w:rsidR="0035287D" w:rsidRPr="006C6FCA" w14:paraId="66FB1E63" w14:textId="77777777" w:rsidTr="000E6338">
        <w:tc>
          <w:tcPr>
            <w:tcW w:w="3114" w:type="dxa"/>
          </w:tcPr>
          <w:p w14:paraId="630F3959" w14:textId="50ACE63A" w:rsidR="00183196" w:rsidRPr="006C6FCA" w:rsidRDefault="00183196" w:rsidP="00183196">
            <w:pPr>
              <w:jc w:val="both"/>
              <w:rPr>
                <w:rFonts w:ascii="Arial" w:hAnsi="Arial" w:cs="Arial"/>
                <w:bCs/>
                <w:sz w:val="24"/>
                <w:szCs w:val="24"/>
              </w:rPr>
            </w:pPr>
            <w:r w:rsidRPr="006C6FCA">
              <w:rPr>
                <w:rFonts w:ascii="Arial" w:hAnsi="Arial" w:cs="Arial"/>
                <w:sz w:val="24"/>
                <w:szCs w:val="24"/>
                <w:shd w:val="clear" w:color="auto" w:fill="FFFFFF"/>
              </w:rPr>
              <w:t>TINIGUENA</w:t>
            </w:r>
          </w:p>
        </w:tc>
        <w:tc>
          <w:tcPr>
            <w:tcW w:w="5380" w:type="dxa"/>
          </w:tcPr>
          <w:p w14:paraId="47FC8901" w14:textId="2D1CBF64" w:rsidR="00183196" w:rsidRPr="006C6FCA" w:rsidRDefault="00A90786" w:rsidP="00417800">
            <w:pPr>
              <w:pStyle w:val="PargrafodaLista"/>
              <w:numPr>
                <w:ilvl w:val="0"/>
                <w:numId w:val="28"/>
              </w:numPr>
              <w:jc w:val="both"/>
              <w:rPr>
                <w:rFonts w:ascii="Arial" w:hAnsi="Arial" w:cs="Arial"/>
                <w:bCs/>
                <w:sz w:val="24"/>
                <w:szCs w:val="24"/>
              </w:rPr>
            </w:pPr>
            <w:r w:rsidRPr="006C6FCA">
              <w:rPr>
                <w:rFonts w:ascii="Arial" w:hAnsi="Arial" w:cs="Arial"/>
                <w:bCs/>
                <w:sz w:val="24"/>
                <w:szCs w:val="24"/>
              </w:rPr>
              <w:t>Interpares – organização canadiana;</w:t>
            </w:r>
          </w:p>
          <w:p w14:paraId="0A5F8BE3" w14:textId="40688A52" w:rsidR="00A90786" w:rsidRPr="006C6FCA" w:rsidRDefault="00A90786" w:rsidP="00417800">
            <w:pPr>
              <w:pStyle w:val="PargrafodaLista"/>
              <w:numPr>
                <w:ilvl w:val="0"/>
                <w:numId w:val="28"/>
              </w:numPr>
              <w:jc w:val="both"/>
              <w:rPr>
                <w:rFonts w:ascii="Arial" w:hAnsi="Arial" w:cs="Arial"/>
                <w:bCs/>
                <w:sz w:val="24"/>
                <w:szCs w:val="24"/>
              </w:rPr>
            </w:pPr>
            <w:r w:rsidRPr="006C6FCA">
              <w:rPr>
                <w:rFonts w:ascii="Arial" w:hAnsi="Arial" w:cs="Arial"/>
                <w:bCs/>
                <w:sz w:val="24"/>
                <w:szCs w:val="24"/>
              </w:rPr>
              <w:t xml:space="preserve">Fundação </w:t>
            </w:r>
            <w:r w:rsidR="0035287D" w:rsidRPr="006C6FCA">
              <w:rPr>
                <w:rFonts w:ascii="Arial" w:hAnsi="Arial" w:cs="Arial"/>
                <w:bCs/>
                <w:sz w:val="24"/>
                <w:szCs w:val="24"/>
              </w:rPr>
              <w:t>MAVA</w:t>
            </w:r>
            <w:r w:rsidRPr="006C6FCA">
              <w:rPr>
                <w:rFonts w:ascii="Arial" w:hAnsi="Arial" w:cs="Arial"/>
                <w:bCs/>
                <w:sz w:val="24"/>
                <w:szCs w:val="24"/>
              </w:rPr>
              <w:t>;</w:t>
            </w:r>
          </w:p>
          <w:p w14:paraId="10B39B95" w14:textId="642EF956" w:rsidR="00A90786" w:rsidRPr="006C6FCA" w:rsidRDefault="0035287D" w:rsidP="00417800">
            <w:pPr>
              <w:pStyle w:val="PargrafodaLista"/>
              <w:numPr>
                <w:ilvl w:val="0"/>
                <w:numId w:val="28"/>
              </w:numPr>
              <w:jc w:val="both"/>
              <w:rPr>
                <w:rFonts w:ascii="Arial" w:hAnsi="Arial" w:cs="Arial"/>
                <w:bCs/>
                <w:sz w:val="24"/>
                <w:szCs w:val="24"/>
              </w:rPr>
            </w:pPr>
            <w:r w:rsidRPr="006C6FCA">
              <w:rPr>
                <w:rFonts w:ascii="Arial" w:hAnsi="Arial" w:cs="Arial"/>
                <w:bCs/>
                <w:sz w:val="24"/>
                <w:szCs w:val="24"/>
              </w:rPr>
              <w:t>Agência</w:t>
            </w:r>
            <w:r w:rsidR="00F559F9" w:rsidRPr="006C6FCA">
              <w:rPr>
                <w:rFonts w:ascii="Arial" w:hAnsi="Arial" w:cs="Arial"/>
                <w:bCs/>
                <w:sz w:val="24"/>
                <w:szCs w:val="24"/>
              </w:rPr>
              <w:t>s</w:t>
            </w:r>
            <w:r w:rsidR="00A90786" w:rsidRPr="006C6FCA">
              <w:rPr>
                <w:rFonts w:ascii="Arial" w:hAnsi="Arial" w:cs="Arial"/>
                <w:bCs/>
                <w:sz w:val="24"/>
                <w:szCs w:val="24"/>
              </w:rPr>
              <w:t xml:space="preserve"> das </w:t>
            </w:r>
            <w:r w:rsidRPr="006C6FCA">
              <w:rPr>
                <w:rFonts w:ascii="Arial" w:hAnsi="Arial" w:cs="Arial"/>
                <w:bCs/>
                <w:sz w:val="24"/>
                <w:szCs w:val="24"/>
              </w:rPr>
              <w:t xml:space="preserve">Nações </w:t>
            </w:r>
            <w:r w:rsidR="00A90786" w:rsidRPr="006C6FCA">
              <w:rPr>
                <w:rFonts w:ascii="Arial" w:hAnsi="Arial" w:cs="Arial"/>
                <w:bCs/>
                <w:sz w:val="24"/>
                <w:szCs w:val="24"/>
              </w:rPr>
              <w:t>U</w:t>
            </w:r>
            <w:r w:rsidRPr="006C6FCA">
              <w:rPr>
                <w:rFonts w:ascii="Arial" w:hAnsi="Arial" w:cs="Arial"/>
                <w:bCs/>
                <w:sz w:val="24"/>
                <w:szCs w:val="24"/>
              </w:rPr>
              <w:t>nidas</w:t>
            </w:r>
            <w:r w:rsidR="00A90786" w:rsidRPr="006C6FCA">
              <w:rPr>
                <w:rFonts w:ascii="Arial" w:hAnsi="Arial" w:cs="Arial"/>
                <w:bCs/>
                <w:sz w:val="24"/>
                <w:szCs w:val="24"/>
              </w:rPr>
              <w:t>;</w:t>
            </w:r>
          </w:p>
          <w:p w14:paraId="059A8724" w14:textId="012A4AEE" w:rsidR="00A90786" w:rsidRPr="006C6FCA" w:rsidRDefault="0035287D" w:rsidP="00417800">
            <w:pPr>
              <w:pStyle w:val="PargrafodaLista"/>
              <w:numPr>
                <w:ilvl w:val="0"/>
                <w:numId w:val="28"/>
              </w:numPr>
              <w:jc w:val="both"/>
              <w:rPr>
                <w:rFonts w:ascii="Arial" w:hAnsi="Arial" w:cs="Arial"/>
                <w:bCs/>
                <w:sz w:val="24"/>
                <w:szCs w:val="24"/>
              </w:rPr>
            </w:pPr>
            <w:r w:rsidRPr="006C6FCA">
              <w:rPr>
                <w:rFonts w:ascii="Arial" w:hAnsi="Arial" w:cs="Arial"/>
                <w:bCs/>
                <w:sz w:val="24"/>
                <w:szCs w:val="24"/>
              </w:rPr>
              <w:t>U</w:t>
            </w:r>
            <w:r w:rsidR="00A90786" w:rsidRPr="006C6FCA">
              <w:rPr>
                <w:rFonts w:ascii="Arial" w:hAnsi="Arial" w:cs="Arial"/>
                <w:bCs/>
                <w:sz w:val="24"/>
                <w:szCs w:val="24"/>
              </w:rPr>
              <w:t>nião Europeia;</w:t>
            </w:r>
          </w:p>
          <w:p w14:paraId="227E3B69" w14:textId="7AA973E5" w:rsidR="0035287D" w:rsidRPr="006C6FCA" w:rsidRDefault="00A90786" w:rsidP="00417800">
            <w:pPr>
              <w:pStyle w:val="PargrafodaLista"/>
              <w:numPr>
                <w:ilvl w:val="0"/>
                <w:numId w:val="28"/>
              </w:numPr>
              <w:jc w:val="both"/>
              <w:rPr>
                <w:rFonts w:ascii="Arial" w:hAnsi="Arial" w:cs="Arial"/>
                <w:bCs/>
                <w:sz w:val="24"/>
                <w:szCs w:val="24"/>
              </w:rPr>
            </w:pPr>
            <w:r w:rsidRPr="006C6FCA">
              <w:rPr>
                <w:rFonts w:ascii="Arial" w:hAnsi="Arial" w:cs="Arial"/>
                <w:bCs/>
                <w:sz w:val="24"/>
                <w:szCs w:val="24"/>
              </w:rPr>
              <w:t xml:space="preserve">Programa </w:t>
            </w:r>
            <w:r w:rsidR="0035287D" w:rsidRPr="006C6FCA">
              <w:rPr>
                <w:rFonts w:ascii="Arial" w:hAnsi="Arial" w:cs="Arial"/>
                <w:bCs/>
                <w:sz w:val="24"/>
                <w:szCs w:val="24"/>
              </w:rPr>
              <w:t xml:space="preserve">Alimentar </w:t>
            </w:r>
            <w:r w:rsidRPr="006C6FCA">
              <w:rPr>
                <w:rFonts w:ascii="Arial" w:hAnsi="Arial" w:cs="Arial"/>
                <w:bCs/>
                <w:sz w:val="24"/>
                <w:szCs w:val="24"/>
              </w:rPr>
              <w:t>Mundial</w:t>
            </w:r>
            <w:r w:rsidR="0035287D" w:rsidRPr="006C6FCA">
              <w:rPr>
                <w:rFonts w:ascii="Arial" w:hAnsi="Arial" w:cs="Arial"/>
                <w:bCs/>
                <w:sz w:val="24"/>
                <w:szCs w:val="24"/>
              </w:rPr>
              <w:t>;</w:t>
            </w:r>
            <w:r w:rsidRPr="006C6FCA">
              <w:rPr>
                <w:rFonts w:ascii="Arial" w:hAnsi="Arial" w:cs="Arial"/>
                <w:bCs/>
                <w:sz w:val="24"/>
                <w:szCs w:val="24"/>
              </w:rPr>
              <w:t xml:space="preserve"> </w:t>
            </w:r>
          </w:p>
          <w:p w14:paraId="5A180816" w14:textId="51610489" w:rsidR="00A90786" w:rsidRPr="006C6FCA" w:rsidRDefault="00A90786" w:rsidP="00417800">
            <w:pPr>
              <w:pStyle w:val="PargrafodaLista"/>
              <w:numPr>
                <w:ilvl w:val="0"/>
                <w:numId w:val="28"/>
              </w:numPr>
              <w:jc w:val="both"/>
              <w:rPr>
                <w:rFonts w:ascii="Arial" w:hAnsi="Arial" w:cs="Arial"/>
                <w:bCs/>
                <w:sz w:val="24"/>
                <w:szCs w:val="24"/>
              </w:rPr>
            </w:pPr>
            <w:r w:rsidRPr="006C6FCA">
              <w:rPr>
                <w:rFonts w:ascii="Arial" w:hAnsi="Arial" w:cs="Arial"/>
                <w:bCs/>
                <w:sz w:val="24"/>
                <w:szCs w:val="24"/>
              </w:rPr>
              <w:t>O</w:t>
            </w:r>
            <w:r w:rsidR="0035287D" w:rsidRPr="006C6FCA">
              <w:rPr>
                <w:rFonts w:ascii="Arial" w:hAnsi="Arial" w:cs="Arial"/>
                <w:bCs/>
                <w:sz w:val="24"/>
                <w:szCs w:val="24"/>
              </w:rPr>
              <w:t>utros.</w:t>
            </w:r>
          </w:p>
        </w:tc>
      </w:tr>
      <w:tr w:rsidR="0035287D" w:rsidRPr="006C6FCA" w14:paraId="37532593" w14:textId="77777777" w:rsidTr="000E6338">
        <w:tc>
          <w:tcPr>
            <w:tcW w:w="3114" w:type="dxa"/>
          </w:tcPr>
          <w:p w14:paraId="4AC9B978" w14:textId="37B7836C" w:rsidR="00183196" w:rsidRPr="006C6FCA" w:rsidRDefault="00183196" w:rsidP="00183196">
            <w:pPr>
              <w:jc w:val="both"/>
              <w:rPr>
                <w:rFonts w:ascii="Arial" w:hAnsi="Arial" w:cs="Arial"/>
                <w:bCs/>
                <w:sz w:val="24"/>
                <w:szCs w:val="24"/>
              </w:rPr>
            </w:pPr>
            <w:r w:rsidRPr="006C6FCA">
              <w:rPr>
                <w:rFonts w:ascii="Arial" w:hAnsi="Arial" w:cs="Arial"/>
                <w:sz w:val="24"/>
                <w:szCs w:val="24"/>
                <w:shd w:val="clear" w:color="auto" w:fill="FFFFFF"/>
              </w:rPr>
              <w:t>Movimento Nacional da Sociedade Civil para Paz, Democracia e Desenvolvimento (MNSCPDD)</w:t>
            </w:r>
          </w:p>
        </w:tc>
        <w:tc>
          <w:tcPr>
            <w:tcW w:w="5380" w:type="dxa"/>
          </w:tcPr>
          <w:p w14:paraId="6AD54B8C" w14:textId="25016695" w:rsidR="00183196" w:rsidRPr="006C6FCA" w:rsidRDefault="0035287D" w:rsidP="00417800">
            <w:pPr>
              <w:pStyle w:val="PargrafodaLista"/>
              <w:numPr>
                <w:ilvl w:val="0"/>
                <w:numId w:val="34"/>
              </w:numPr>
              <w:jc w:val="both"/>
              <w:rPr>
                <w:rFonts w:ascii="Arial" w:hAnsi="Arial" w:cs="Arial"/>
                <w:bCs/>
                <w:sz w:val="24"/>
                <w:szCs w:val="24"/>
              </w:rPr>
            </w:pPr>
            <w:r w:rsidRPr="006C6FCA">
              <w:rPr>
                <w:rFonts w:ascii="Arial" w:hAnsi="Arial" w:cs="Arial"/>
                <w:bCs/>
                <w:sz w:val="24"/>
                <w:szCs w:val="24"/>
              </w:rPr>
              <w:t>Programa das Nações Unidas para o D</w:t>
            </w:r>
            <w:r w:rsidR="001F08AB" w:rsidRPr="006C6FCA">
              <w:rPr>
                <w:rFonts w:ascii="Arial" w:hAnsi="Arial" w:cs="Arial"/>
                <w:bCs/>
                <w:sz w:val="24"/>
                <w:szCs w:val="24"/>
              </w:rPr>
              <w:t>esenvolvimento;</w:t>
            </w:r>
          </w:p>
          <w:p w14:paraId="4B44C5D3" w14:textId="2801AA36" w:rsidR="001F08AB" w:rsidRPr="006C6FCA" w:rsidRDefault="0035287D" w:rsidP="00417800">
            <w:pPr>
              <w:pStyle w:val="PargrafodaLista"/>
              <w:numPr>
                <w:ilvl w:val="0"/>
                <w:numId w:val="34"/>
              </w:numPr>
              <w:jc w:val="both"/>
              <w:rPr>
                <w:rFonts w:ascii="Arial" w:hAnsi="Arial" w:cs="Arial"/>
                <w:bCs/>
                <w:sz w:val="24"/>
                <w:szCs w:val="24"/>
              </w:rPr>
            </w:pPr>
            <w:r w:rsidRPr="006C6FCA">
              <w:rPr>
                <w:rFonts w:ascii="Arial" w:hAnsi="Arial" w:cs="Arial"/>
                <w:bCs/>
                <w:sz w:val="24"/>
                <w:szCs w:val="24"/>
              </w:rPr>
              <w:t>Fundo das N</w:t>
            </w:r>
            <w:r w:rsidR="001F08AB" w:rsidRPr="006C6FCA">
              <w:rPr>
                <w:rFonts w:ascii="Arial" w:hAnsi="Arial" w:cs="Arial"/>
                <w:bCs/>
                <w:sz w:val="24"/>
                <w:szCs w:val="24"/>
              </w:rPr>
              <w:t>ações Unidas para Infância;</w:t>
            </w:r>
          </w:p>
          <w:p w14:paraId="43EB7E76" w14:textId="77777777" w:rsidR="001F08AB" w:rsidRPr="006C6FCA" w:rsidRDefault="001F08AB" w:rsidP="00417800">
            <w:pPr>
              <w:pStyle w:val="PargrafodaLista"/>
              <w:numPr>
                <w:ilvl w:val="0"/>
                <w:numId w:val="34"/>
              </w:numPr>
              <w:jc w:val="both"/>
              <w:rPr>
                <w:rFonts w:ascii="Arial" w:hAnsi="Arial" w:cs="Arial"/>
                <w:bCs/>
                <w:sz w:val="24"/>
                <w:szCs w:val="24"/>
              </w:rPr>
            </w:pPr>
            <w:r w:rsidRPr="006C6FCA">
              <w:rPr>
                <w:rFonts w:ascii="Arial" w:hAnsi="Arial" w:cs="Arial"/>
                <w:bCs/>
                <w:sz w:val="24"/>
                <w:szCs w:val="24"/>
              </w:rPr>
              <w:t>Organizaç</w:t>
            </w:r>
            <w:r w:rsidR="0035287D" w:rsidRPr="006C6FCA">
              <w:rPr>
                <w:rFonts w:ascii="Arial" w:hAnsi="Arial" w:cs="Arial"/>
                <w:bCs/>
                <w:sz w:val="24"/>
                <w:szCs w:val="24"/>
              </w:rPr>
              <w:t>ão Internacional de Francofonia;</w:t>
            </w:r>
          </w:p>
          <w:p w14:paraId="37DD13F3" w14:textId="4613D86F" w:rsidR="0035287D" w:rsidRPr="006C6FCA" w:rsidRDefault="0035287D" w:rsidP="00417800">
            <w:pPr>
              <w:pStyle w:val="PargrafodaLista"/>
              <w:numPr>
                <w:ilvl w:val="0"/>
                <w:numId w:val="34"/>
              </w:numPr>
              <w:jc w:val="both"/>
              <w:rPr>
                <w:rFonts w:ascii="Arial" w:hAnsi="Arial" w:cs="Arial"/>
                <w:bCs/>
                <w:sz w:val="24"/>
                <w:szCs w:val="24"/>
              </w:rPr>
            </w:pPr>
            <w:proofErr w:type="spellStart"/>
            <w:r w:rsidRPr="006C6FCA">
              <w:rPr>
                <w:rFonts w:ascii="Arial" w:hAnsi="Arial" w:cs="Arial"/>
                <w:bCs/>
                <w:sz w:val="24"/>
                <w:szCs w:val="24"/>
              </w:rPr>
              <w:t>Ianda</w:t>
            </w:r>
            <w:proofErr w:type="spellEnd"/>
            <w:r w:rsidRPr="006C6FCA">
              <w:rPr>
                <w:rFonts w:ascii="Arial" w:hAnsi="Arial" w:cs="Arial"/>
                <w:bCs/>
                <w:sz w:val="24"/>
                <w:szCs w:val="24"/>
              </w:rPr>
              <w:t xml:space="preserve"> Guiné</w:t>
            </w:r>
            <w:r w:rsidRPr="006C6FCA">
              <w:rPr>
                <w:rFonts w:ascii="Arial" w:hAnsi="Arial" w:cs="Arial"/>
                <w:bCs/>
                <w:sz w:val="24"/>
                <w:szCs w:val="24"/>
              </w:rPr>
              <w:sym w:font="Symbol" w:char="F021"/>
            </w:r>
            <w:r w:rsidRPr="006C6FCA">
              <w:rPr>
                <w:rFonts w:ascii="Arial" w:hAnsi="Arial" w:cs="Arial"/>
                <w:bCs/>
                <w:sz w:val="24"/>
                <w:szCs w:val="24"/>
              </w:rPr>
              <w:t xml:space="preserve"> </w:t>
            </w:r>
            <w:proofErr w:type="spellStart"/>
            <w:r w:rsidRPr="006C6FCA">
              <w:rPr>
                <w:rFonts w:ascii="Arial" w:hAnsi="Arial" w:cs="Arial"/>
                <w:bCs/>
                <w:sz w:val="24"/>
                <w:szCs w:val="24"/>
              </w:rPr>
              <w:t>Djuntu</w:t>
            </w:r>
            <w:proofErr w:type="spellEnd"/>
            <w:r w:rsidR="00F559F9" w:rsidRPr="006C6FCA">
              <w:rPr>
                <w:rFonts w:ascii="Arial" w:hAnsi="Arial" w:cs="Arial"/>
                <w:bCs/>
                <w:sz w:val="24"/>
                <w:szCs w:val="24"/>
              </w:rPr>
              <w:t>.</w:t>
            </w:r>
          </w:p>
        </w:tc>
      </w:tr>
      <w:tr w:rsidR="0035287D" w:rsidRPr="006C6FCA" w14:paraId="6227542E" w14:textId="77777777" w:rsidTr="000E6338">
        <w:tc>
          <w:tcPr>
            <w:tcW w:w="3114" w:type="dxa"/>
          </w:tcPr>
          <w:p w14:paraId="0BD53925" w14:textId="3C5F4C75" w:rsidR="00183196" w:rsidRPr="006C6FCA" w:rsidRDefault="00183196" w:rsidP="00183196">
            <w:pPr>
              <w:jc w:val="both"/>
              <w:rPr>
                <w:rFonts w:ascii="Arial" w:hAnsi="Arial" w:cs="Arial"/>
                <w:bCs/>
                <w:sz w:val="24"/>
                <w:szCs w:val="24"/>
              </w:rPr>
            </w:pPr>
            <w:r w:rsidRPr="006C6FCA">
              <w:rPr>
                <w:rFonts w:ascii="Arial" w:eastAsia="Times New Roman" w:hAnsi="Arial" w:cs="Arial"/>
                <w:sz w:val="24"/>
                <w:szCs w:val="24"/>
                <w:lang w:eastAsia="fr-FR"/>
              </w:rPr>
              <w:t xml:space="preserve">Voz </w:t>
            </w:r>
            <w:proofErr w:type="spellStart"/>
            <w:r w:rsidRPr="006C6FCA">
              <w:rPr>
                <w:rFonts w:ascii="Arial" w:eastAsia="Times New Roman" w:hAnsi="Arial" w:cs="Arial"/>
                <w:sz w:val="24"/>
                <w:szCs w:val="24"/>
                <w:lang w:eastAsia="fr-FR"/>
              </w:rPr>
              <w:t>di</w:t>
            </w:r>
            <w:proofErr w:type="spellEnd"/>
            <w:r w:rsidRPr="006C6FCA">
              <w:rPr>
                <w:rFonts w:ascii="Arial" w:eastAsia="Times New Roman" w:hAnsi="Arial" w:cs="Arial"/>
                <w:sz w:val="24"/>
                <w:szCs w:val="24"/>
                <w:lang w:eastAsia="fr-FR"/>
              </w:rPr>
              <w:t xml:space="preserve"> Paz</w:t>
            </w:r>
          </w:p>
        </w:tc>
        <w:tc>
          <w:tcPr>
            <w:tcW w:w="5380" w:type="dxa"/>
          </w:tcPr>
          <w:p w14:paraId="65E1572C" w14:textId="183C71B8" w:rsidR="00565DEE" w:rsidRPr="006C6FCA" w:rsidRDefault="00565DEE" w:rsidP="00417800">
            <w:pPr>
              <w:pStyle w:val="PargrafodaLista"/>
              <w:numPr>
                <w:ilvl w:val="0"/>
                <w:numId w:val="27"/>
              </w:numPr>
              <w:jc w:val="both"/>
              <w:rPr>
                <w:rFonts w:ascii="Arial" w:hAnsi="Arial" w:cs="Arial"/>
                <w:bCs/>
                <w:sz w:val="24"/>
                <w:szCs w:val="24"/>
              </w:rPr>
            </w:pPr>
            <w:r w:rsidRPr="006C6FCA">
              <w:rPr>
                <w:rFonts w:ascii="Arial" w:hAnsi="Arial" w:cs="Arial"/>
                <w:bCs/>
                <w:sz w:val="24"/>
                <w:szCs w:val="24"/>
              </w:rPr>
              <w:t>INTERPEACE</w:t>
            </w:r>
            <w:r w:rsidR="00F559F9" w:rsidRPr="006C6FCA">
              <w:rPr>
                <w:rFonts w:ascii="Arial" w:hAnsi="Arial" w:cs="Arial"/>
                <w:bCs/>
                <w:sz w:val="24"/>
                <w:szCs w:val="24"/>
              </w:rPr>
              <w:t>;</w:t>
            </w:r>
          </w:p>
          <w:p w14:paraId="0F5728FD" w14:textId="26157EE9" w:rsidR="00A90786" w:rsidRPr="006C6FCA" w:rsidRDefault="0035287D" w:rsidP="00417800">
            <w:pPr>
              <w:pStyle w:val="PargrafodaLista"/>
              <w:numPr>
                <w:ilvl w:val="0"/>
                <w:numId w:val="27"/>
              </w:numPr>
              <w:jc w:val="both"/>
              <w:rPr>
                <w:rFonts w:ascii="Arial" w:hAnsi="Arial" w:cs="Arial"/>
                <w:bCs/>
                <w:sz w:val="24"/>
                <w:szCs w:val="24"/>
              </w:rPr>
            </w:pPr>
            <w:r w:rsidRPr="006C6FCA">
              <w:rPr>
                <w:rFonts w:ascii="Arial" w:hAnsi="Arial" w:cs="Arial"/>
                <w:bCs/>
                <w:sz w:val="24"/>
                <w:szCs w:val="24"/>
              </w:rPr>
              <w:t>Fundo das N</w:t>
            </w:r>
            <w:r w:rsidR="00A90786" w:rsidRPr="006C6FCA">
              <w:rPr>
                <w:rFonts w:ascii="Arial" w:hAnsi="Arial" w:cs="Arial"/>
                <w:bCs/>
                <w:sz w:val="24"/>
                <w:szCs w:val="24"/>
              </w:rPr>
              <w:t>ações Unidas para Consolidação da Paz;</w:t>
            </w:r>
          </w:p>
          <w:p w14:paraId="3F15F25B" w14:textId="11740C2A" w:rsidR="00A90786" w:rsidRPr="006C6FCA" w:rsidRDefault="00A90786" w:rsidP="00417800">
            <w:pPr>
              <w:pStyle w:val="PargrafodaLista"/>
              <w:numPr>
                <w:ilvl w:val="0"/>
                <w:numId w:val="27"/>
              </w:numPr>
              <w:jc w:val="both"/>
              <w:rPr>
                <w:rFonts w:ascii="Arial" w:hAnsi="Arial" w:cs="Arial"/>
                <w:bCs/>
                <w:sz w:val="24"/>
                <w:szCs w:val="24"/>
              </w:rPr>
            </w:pPr>
            <w:r w:rsidRPr="006C6FCA">
              <w:rPr>
                <w:rFonts w:ascii="Arial" w:hAnsi="Arial" w:cs="Arial"/>
                <w:bCs/>
                <w:sz w:val="24"/>
                <w:szCs w:val="24"/>
              </w:rPr>
              <w:t>Organização Mundi</w:t>
            </w:r>
            <w:r w:rsidR="0035287D" w:rsidRPr="006C6FCA">
              <w:rPr>
                <w:rFonts w:ascii="Arial" w:hAnsi="Arial" w:cs="Arial"/>
                <w:bCs/>
                <w:sz w:val="24"/>
                <w:szCs w:val="24"/>
              </w:rPr>
              <w:t>al de S</w:t>
            </w:r>
            <w:r w:rsidRPr="006C6FCA">
              <w:rPr>
                <w:rFonts w:ascii="Arial" w:hAnsi="Arial" w:cs="Arial"/>
                <w:bCs/>
                <w:sz w:val="24"/>
                <w:szCs w:val="24"/>
              </w:rPr>
              <w:t>aúde;</w:t>
            </w:r>
          </w:p>
          <w:p w14:paraId="0DFDF186" w14:textId="4AE2E2EC" w:rsidR="00A90786" w:rsidRPr="006C6FCA" w:rsidRDefault="00A90786" w:rsidP="00417800">
            <w:pPr>
              <w:pStyle w:val="PargrafodaLista"/>
              <w:numPr>
                <w:ilvl w:val="0"/>
                <w:numId w:val="27"/>
              </w:numPr>
              <w:jc w:val="both"/>
              <w:rPr>
                <w:rFonts w:ascii="Arial" w:hAnsi="Arial" w:cs="Arial"/>
                <w:bCs/>
                <w:sz w:val="24"/>
                <w:szCs w:val="24"/>
              </w:rPr>
            </w:pPr>
            <w:r w:rsidRPr="006C6FCA">
              <w:rPr>
                <w:rFonts w:ascii="Arial" w:hAnsi="Arial" w:cs="Arial"/>
                <w:bCs/>
                <w:sz w:val="24"/>
                <w:szCs w:val="24"/>
              </w:rPr>
              <w:t>Fundo das Nações Unidas para a Infância</w:t>
            </w:r>
            <w:r w:rsidR="00F559F9" w:rsidRPr="006C6FCA">
              <w:rPr>
                <w:rFonts w:ascii="Arial" w:hAnsi="Arial" w:cs="Arial"/>
                <w:bCs/>
                <w:sz w:val="24"/>
                <w:szCs w:val="24"/>
              </w:rPr>
              <w:t>.</w:t>
            </w:r>
          </w:p>
        </w:tc>
      </w:tr>
      <w:tr w:rsidR="0035287D" w:rsidRPr="006C6FCA" w14:paraId="609112BE" w14:textId="77777777" w:rsidTr="000E6338">
        <w:tc>
          <w:tcPr>
            <w:tcW w:w="3114" w:type="dxa"/>
          </w:tcPr>
          <w:p w14:paraId="19D552E3" w14:textId="47FF6E3E" w:rsidR="00183196" w:rsidRPr="006C6FCA" w:rsidRDefault="00183196" w:rsidP="00183196">
            <w:pPr>
              <w:jc w:val="both"/>
              <w:rPr>
                <w:rFonts w:ascii="Arial" w:hAnsi="Arial" w:cs="Arial"/>
                <w:bCs/>
                <w:sz w:val="24"/>
                <w:szCs w:val="24"/>
              </w:rPr>
            </w:pPr>
            <w:r w:rsidRPr="006C6FCA">
              <w:rPr>
                <w:rFonts w:ascii="Arial" w:eastAsia="Times New Roman" w:hAnsi="Arial" w:cs="Arial"/>
                <w:sz w:val="24"/>
                <w:szCs w:val="24"/>
                <w:lang w:eastAsia="fr-FR"/>
              </w:rPr>
              <w:t>RENAJ</w:t>
            </w:r>
          </w:p>
        </w:tc>
        <w:tc>
          <w:tcPr>
            <w:tcW w:w="5380" w:type="dxa"/>
          </w:tcPr>
          <w:p w14:paraId="2116E73F" w14:textId="63E6A321" w:rsidR="00A90786" w:rsidRPr="006C6FCA" w:rsidRDefault="00A90786" w:rsidP="00417800">
            <w:pPr>
              <w:pStyle w:val="PargrafodaLista"/>
              <w:numPr>
                <w:ilvl w:val="0"/>
                <w:numId w:val="27"/>
              </w:numPr>
              <w:jc w:val="both"/>
              <w:rPr>
                <w:rFonts w:ascii="Arial" w:hAnsi="Arial" w:cs="Arial"/>
                <w:bCs/>
                <w:sz w:val="24"/>
                <w:szCs w:val="24"/>
              </w:rPr>
            </w:pPr>
            <w:r w:rsidRPr="006C6FCA">
              <w:rPr>
                <w:rFonts w:ascii="Arial" w:hAnsi="Arial" w:cs="Arial"/>
                <w:bCs/>
                <w:sz w:val="24"/>
                <w:szCs w:val="24"/>
              </w:rPr>
              <w:t>Governo;</w:t>
            </w:r>
          </w:p>
          <w:p w14:paraId="25A7899C" w14:textId="2515268D" w:rsidR="00183196" w:rsidRPr="006C6FCA" w:rsidRDefault="0035287D" w:rsidP="00417800">
            <w:pPr>
              <w:pStyle w:val="PargrafodaLista"/>
              <w:numPr>
                <w:ilvl w:val="0"/>
                <w:numId w:val="27"/>
              </w:numPr>
              <w:jc w:val="both"/>
              <w:rPr>
                <w:rFonts w:ascii="Arial" w:hAnsi="Arial" w:cs="Arial"/>
                <w:bCs/>
                <w:sz w:val="24"/>
                <w:szCs w:val="24"/>
              </w:rPr>
            </w:pPr>
            <w:r w:rsidRPr="006C6FCA">
              <w:rPr>
                <w:rFonts w:ascii="Arial" w:hAnsi="Arial" w:cs="Arial"/>
                <w:bCs/>
                <w:sz w:val="24"/>
                <w:szCs w:val="24"/>
              </w:rPr>
              <w:t>União E</w:t>
            </w:r>
            <w:r w:rsidR="00A90786" w:rsidRPr="006C6FCA">
              <w:rPr>
                <w:rFonts w:ascii="Arial" w:hAnsi="Arial" w:cs="Arial"/>
                <w:bCs/>
                <w:sz w:val="24"/>
                <w:szCs w:val="24"/>
              </w:rPr>
              <w:t>uropeia;</w:t>
            </w:r>
          </w:p>
          <w:p w14:paraId="7A5459D0" w14:textId="0262FEE2" w:rsidR="00A90786" w:rsidRPr="006C6FCA" w:rsidRDefault="00A90786" w:rsidP="00417800">
            <w:pPr>
              <w:pStyle w:val="PargrafodaLista"/>
              <w:numPr>
                <w:ilvl w:val="0"/>
                <w:numId w:val="27"/>
              </w:numPr>
              <w:jc w:val="both"/>
              <w:rPr>
                <w:rFonts w:ascii="Arial" w:hAnsi="Arial" w:cs="Arial"/>
                <w:bCs/>
                <w:sz w:val="24"/>
                <w:szCs w:val="24"/>
              </w:rPr>
            </w:pPr>
            <w:r w:rsidRPr="006C6FCA">
              <w:rPr>
                <w:rFonts w:ascii="Arial" w:hAnsi="Arial" w:cs="Arial"/>
                <w:bCs/>
                <w:sz w:val="24"/>
                <w:szCs w:val="24"/>
              </w:rPr>
              <w:lastRenderedPageBreak/>
              <w:t>Agência</w:t>
            </w:r>
            <w:r w:rsidR="0035287D" w:rsidRPr="006C6FCA">
              <w:rPr>
                <w:rFonts w:ascii="Arial" w:hAnsi="Arial" w:cs="Arial"/>
                <w:bCs/>
                <w:sz w:val="24"/>
                <w:szCs w:val="24"/>
              </w:rPr>
              <w:t>s</w:t>
            </w:r>
            <w:r w:rsidRPr="006C6FCA">
              <w:rPr>
                <w:rFonts w:ascii="Arial" w:hAnsi="Arial" w:cs="Arial"/>
                <w:bCs/>
                <w:sz w:val="24"/>
                <w:szCs w:val="24"/>
              </w:rPr>
              <w:t xml:space="preserve"> d</w:t>
            </w:r>
            <w:r w:rsidR="00F559F9" w:rsidRPr="006C6FCA">
              <w:rPr>
                <w:rFonts w:ascii="Arial" w:hAnsi="Arial" w:cs="Arial"/>
                <w:bCs/>
                <w:sz w:val="24"/>
                <w:szCs w:val="24"/>
              </w:rPr>
              <w:t>as</w:t>
            </w:r>
            <w:r w:rsidRPr="006C6FCA">
              <w:rPr>
                <w:rFonts w:ascii="Arial" w:hAnsi="Arial" w:cs="Arial"/>
                <w:bCs/>
                <w:sz w:val="24"/>
                <w:szCs w:val="24"/>
              </w:rPr>
              <w:t xml:space="preserve"> Nações Unidas;</w:t>
            </w:r>
          </w:p>
          <w:p w14:paraId="5E79132C" w14:textId="29B4DB23" w:rsidR="00A90786" w:rsidRPr="006C6FCA" w:rsidRDefault="00A90786" w:rsidP="00417800">
            <w:pPr>
              <w:pStyle w:val="PargrafodaLista"/>
              <w:numPr>
                <w:ilvl w:val="0"/>
                <w:numId w:val="27"/>
              </w:numPr>
              <w:jc w:val="both"/>
              <w:rPr>
                <w:rFonts w:ascii="Arial" w:hAnsi="Arial" w:cs="Arial"/>
                <w:bCs/>
                <w:sz w:val="24"/>
                <w:szCs w:val="24"/>
              </w:rPr>
            </w:pPr>
            <w:proofErr w:type="spellStart"/>
            <w:r w:rsidRPr="006C6FCA">
              <w:rPr>
                <w:rFonts w:ascii="Arial" w:hAnsi="Arial" w:cs="Arial"/>
                <w:bCs/>
                <w:sz w:val="24"/>
                <w:szCs w:val="24"/>
              </w:rPr>
              <w:t>Ianda</w:t>
            </w:r>
            <w:proofErr w:type="spellEnd"/>
            <w:r w:rsidRPr="006C6FCA">
              <w:rPr>
                <w:rFonts w:ascii="Arial" w:hAnsi="Arial" w:cs="Arial"/>
                <w:bCs/>
                <w:sz w:val="24"/>
                <w:szCs w:val="24"/>
              </w:rPr>
              <w:t xml:space="preserve"> Guiné</w:t>
            </w:r>
            <w:r w:rsidRPr="006C6FCA">
              <w:rPr>
                <w:rFonts w:ascii="Arial" w:hAnsi="Arial" w:cs="Arial"/>
                <w:bCs/>
                <w:sz w:val="24"/>
                <w:szCs w:val="24"/>
              </w:rPr>
              <w:sym w:font="Symbol" w:char="F021"/>
            </w:r>
            <w:r w:rsidRPr="006C6FCA">
              <w:rPr>
                <w:rFonts w:ascii="Arial" w:hAnsi="Arial" w:cs="Arial"/>
                <w:bCs/>
                <w:sz w:val="24"/>
                <w:szCs w:val="24"/>
              </w:rPr>
              <w:t xml:space="preserve"> </w:t>
            </w:r>
            <w:proofErr w:type="spellStart"/>
            <w:r w:rsidRPr="006C6FCA">
              <w:rPr>
                <w:rFonts w:ascii="Arial" w:hAnsi="Arial" w:cs="Arial"/>
                <w:bCs/>
                <w:sz w:val="24"/>
                <w:szCs w:val="24"/>
              </w:rPr>
              <w:t>Djuntu</w:t>
            </w:r>
            <w:proofErr w:type="spellEnd"/>
            <w:r w:rsidRPr="006C6FCA">
              <w:rPr>
                <w:rFonts w:ascii="Arial" w:hAnsi="Arial" w:cs="Arial"/>
                <w:bCs/>
                <w:sz w:val="24"/>
                <w:szCs w:val="24"/>
              </w:rPr>
              <w:t>;</w:t>
            </w:r>
          </w:p>
          <w:p w14:paraId="27D990B4" w14:textId="6D037934" w:rsidR="00A90786" w:rsidRPr="006C6FCA" w:rsidRDefault="00A90786" w:rsidP="00417800">
            <w:pPr>
              <w:pStyle w:val="PargrafodaLista"/>
              <w:numPr>
                <w:ilvl w:val="0"/>
                <w:numId w:val="27"/>
              </w:numPr>
              <w:jc w:val="both"/>
              <w:rPr>
                <w:rFonts w:ascii="Arial" w:hAnsi="Arial" w:cs="Arial"/>
                <w:bCs/>
                <w:sz w:val="24"/>
                <w:szCs w:val="24"/>
              </w:rPr>
            </w:pPr>
            <w:proofErr w:type="spellStart"/>
            <w:r w:rsidRPr="006C6FCA">
              <w:rPr>
                <w:rFonts w:ascii="Arial" w:hAnsi="Arial" w:cs="Arial"/>
                <w:bCs/>
                <w:sz w:val="24"/>
                <w:szCs w:val="24"/>
              </w:rPr>
              <w:t>Plan</w:t>
            </w:r>
            <w:proofErr w:type="spellEnd"/>
            <w:r w:rsidRPr="006C6FCA">
              <w:rPr>
                <w:rFonts w:ascii="Arial" w:hAnsi="Arial" w:cs="Arial"/>
                <w:bCs/>
                <w:sz w:val="24"/>
                <w:szCs w:val="24"/>
              </w:rPr>
              <w:t xml:space="preserve"> Guiné-Bissau.</w:t>
            </w:r>
          </w:p>
        </w:tc>
      </w:tr>
      <w:tr w:rsidR="0035287D" w:rsidRPr="006C6FCA" w14:paraId="14951726" w14:textId="77777777" w:rsidTr="000E6338">
        <w:tc>
          <w:tcPr>
            <w:tcW w:w="3114" w:type="dxa"/>
          </w:tcPr>
          <w:p w14:paraId="3888FC8F" w14:textId="477B60B6" w:rsidR="00183196" w:rsidRPr="006C6FCA" w:rsidRDefault="00183196" w:rsidP="00183196">
            <w:pPr>
              <w:jc w:val="both"/>
              <w:rPr>
                <w:rFonts w:ascii="Arial" w:hAnsi="Arial" w:cs="Arial"/>
                <w:bCs/>
                <w:sz w:val="24"/>
                <w:szCs w:val="24"/>
              </w:rPr>
            </w:pPr>
            <w:r w:rsidRPr="006C6FCA">
              <w:rPr>
                <w:rFonts w:ascii="Arial" w:eastAsia="Times New Roman" w:hAnsi="Arial" w:cs="Arial"/>
                <w:sz w:val="24"/>
                <w:szCs w:val="24"/>
                <w:lang w:eastAsia="fr-FR"/>
              </w:rPr>
              <w:lastRenderedPageBreak/>
              <w:t>Organização para Defesa e Desenvolvimento de Zonas Húmidas (ODZH)</w:t>
            </w:r>
          </w:p>
        </w:tc>
        <w:tc>
          <w:tcPr>
            <w:tcW w:w="5380" w:type="dxa"/>
          </w:tcPr>
          <w:p w14:paraId="1BFDDC8E" w14:textId="4DFC0D43" w:rsidR="00183196" w:rsidRPr="006C6FCA" w:rsidRDefault="001F08AB" w:rsidP="00417800">
            <w:pPr>
              <w:pStyle w:val="PargrafodaLista"/>
              <w:numPr>
                <w:ilvl w:val="0"/>
                <w:numId w:val="26"/>
              </w:numPr>
              <w:jc w:val="both"/>
              <w:rPr>
                <w:rFonts w:ascii="Arial" w:hAnsi="Arial" w:cs="Arial"/>
                <w:bCs/>
                <w:sz w:val="24"/>
                <w:szCs w:val="24"/>
              </w:rPr>
            </w:pPr>
            <w:r w:rsidRPr="006C6FCA">
              <w:rPr>
                <w:rFonts w:ascii="Arial" w:hAnsi="Arial" w:cs="Arial"/>
                <w:bCs/>
                <w:sz w:val="24"/>
                <w:szCs w:val="24"/>
              </w:rPr>
              <w:t>Instituto de Biod</w:t>
            </w:r>
            <w:r w:rsidR="0035287D" w:rsidRPr="006C6FCA">
              <w:rPr>
                <w:rFonts w:ascii="Arial" w:hAnsi="Arial" w:cs="Arial"/>
                <w:bCs/>
                <w:sz w:val="24"/>
                <w:szCs w:val="24"/>
              </w:rPr>
              <w:t>iversidade e Á</w:t>
            </w:r>
            <w:r w:rsidRPr="006C6FCA">
              <w:rPr>
                <w:rFonts w:ascii="Arial" w:hAnsi="Arial" w:cs="Arial"/>
                <w:bCs/>
                <w:sz w:val="24"/>
                <w:szCs w:val="24"/>
              </w:rPr>
              <w:t>reas Protegidas;</w:t>
            </w:r>
          </w:p>
          <w:p w14:paraId="692FB41B" w14:textId="24E5510D" w:rsidR="001F08AB" w:rsidRPr="006C6FCA" w:rsidRDefault="001F08AB" w:rsidP="00417800">
            <w:pPr>
              <w:pStyle w:val="PargrafodaLista"/>
              <w:numPr>
                <w:ilvl w:val="0"/>
                <w:numId w:val="26"/>
              </w:numPr>
              <w:jc w:val="both"/>
              <w:rPr>
                <w:rFonts w:ascii="Arial" w:hAnsi="Arial" w:cs="Arial"/>
                <w:bCs/>
                <w:sz w:val="24"/>
                <w:szCs w:val="24"/>
              </w:rPr>
            </w:pPr>
            <w:r w:rsidRPr="006C6FCA">
              <w:rPr>
                <w:rFonts w:ascii="Arial" w:hAnsi="Arial" w:cs="Arial"/>
                <w:bCs/>
                <w:sz w:val="24"/>
                <w:szCs w:val="24"/>
              </w:rPr>
              <w:t>Embaixada d</w:t>
            </w:r>
            <w:r w:rsidR="00F559F9" w:rsidRPr="006C6FCA">
              <w:rPr>
                <w:rFonts w:ascii="Arial" w:hAnsi="Arial" w:cs="Arial"/>
                <w:bCs/>
                <w:sz w:val="24"/>
                <w:szCs w:val="24"/>
              </w:rPr>
              <w:t>os</w:t>
            </w:r>
            <w:r w:rsidRPr="006C6FCA">
              <w:rPr>
                <w:rFonts w:ascii="Arial" w:hAnsi="Arial" w:cs="Arial"/>
                <w:bCs/>
                <w:sz w:val="24"/>
                <w:szCs w:val="24"/>
              </w:rPr>
              <w:t xml:space="preserve"> </w:t>
            </w:r>
            <w:r w:rsidR="00F559F9" w:rsidRPr="006C6FCA">
              <w:rPr>
                <w:rFonts w:ascii="Arial" w:hAnsi="Arial" w:cs="Arial"/>
                <w:bCs/>
                <w:sz w:val="24"/>
                <w:szCs w:val="24"/>
              </w:rPr>
              <w:t>P</w:t>
            </w:r>
            <w:r w:rsidRPr="006C6FCA">
              <w:rPr>
                <w:rFonts w:ascii="Arial" w:hAnsi="Arial" w:cs="Arial"/>
                <w:bCs/>
                <w:sz w:val="24"/>
                <w:szCs w:val="24"/>
              </w:rPr>
              <w:t xml:space="preserve">aíses </w:t>
            </w:r>
            <w:r w:rsidR="00F559F9" w:rsidRPr="006C6FCA">
              <w:rPr>
                <w:rFonts w:ascii="Arial" w:hAnsi="Arial" w:cs="Arial"/>
                <w:bCs/>
                <w:sz w:val="24"/>
                <w:szCs w:val="24"/>
              </w:rPr>
              <w:t>B</w:t>
            </w:r>
            <w:r w:rsidRPr="006C6FCA">
              <w:rPr>
                <w:rFonts w:ascii="Arial" w:hAnsi="Arial" w:cs="Arial"/>
                <w:bCs/>
                <w:sz w:val="24"/>
                <w:szCs w:val="24"/>
              </w:rPr>
              <w:t>aixos</w:t>
            </w:r>
            <w:r w:rsidR="00565DEE" w:rsidRPr="006C6FCA">
              <w:rPr>
                <w:rFonts w:ascii="Arial" w:hAnsi="Arial" w:cs="Arial"/>
                <w:bCs/>
                <w:sz w:val="24"/>
                <w:szCs w:val="24"/>
              </w:rPr>
              <w:t>;</w:t>
            </w:r>
          </w:p>
          <w:p w14:paraId="7A4DC540" w14:textId="668EB1C8" w:rsidR="000E2DE4" w:rsidRPr="006C6FCA" w:rsidRDefault="00565DEE" w:rsidP="00417800">
            <w:pPr>
              <w:pStyle w:val="PargrafodaLista"/>
              <w:numPr>
                <w:ilvl w:val="0"/>
                <w:numId w:val="26"/>
              </w:numPr>
              <w:jc w:val="both"/>
              <w:rPr>
                <w:rFonts w:ascii="Arial" w:hAnsi="Arial" w:cs="Arial"/>
                <w:bCs/>
                <w:sz w:val="24"/>
                <w:szCs w:val="24"/>
              </w:rPr>
            </w:pPr>
            <w:r w:rsidRPr="006C6FCA">
              <w:rPr>
                <w:rFonts w:ascii="Arial" w:hAnsi="Arial" w:cs="Arial"/>
                <w:bCs/>
                <w:sz w:val="24"/>
                <w:szCs w:val="24"/>
              </w:rPr>
              <w:t>INTERPEACE</w:t>
            </w:r>
            <w:r w:rsidR="00F559F9" w:rsidRPr="006C6FCA">
              <w:rPr>
                <w:rFonts w:ascii="Arial" w:hAnsi="Arial" w:cs="Arial"/>
                <w:bCs/>
                <w:sz w:val="24"/>
                <w:szCs w:val="24"/>
              </w:rPr>
              <w:t>.</w:t>
            </w:r>
          </w:p>
        </w:tc>
      </w:tr>
      <w:tr w:rsidR="0035287D" w:rsidRPr="006C6FCA" w14:paraId="11C765E7" w14:textId="77777777" w:rsidTr="000E6338">
        <w:tc>
          <w:tcPr>
            <w:tcW w:w="3114" w:type="dxa"/>
          </w:tcPr>
          <w:p w14:paraId="5D1CE982" w14:textId="6D3F6018" w:rsidR="00183196" w:rsidRPr="006C6FCA" w:rsidRDefault="00183196" w:rsidP="00183196">
            <w:pPr>
              <w:jc w:val="both"/>
              <w:rPr>
                <w:rFonts w:ascii="Arial" w:eastAsia="Times New Roman" w:hAnsi="Arial" w:cs="Arial"/>
                <w:sz w:val="24"/>
                <w:szCs w:val="24"/>
                <w:lang w:eastAsia="fr-FR"/>
              </w:rPr>
            </w:pPr>
            <w:r w:rsidRPr="006C6FCA">
              <w:rPr>
                <w:rFonts w:ascii="Arial" w:hAnsi="Arial" w:cs="Arial"/>
                <w:sz w:val="24"/>
                <w:szCs w:val="24"/>
              </w:rPr>
              <w:t>Movimento de Jovens pelas Autarquias na Guiné-Bissau (MJAGB)</w:t>
            </w:r>
          </w:p>
        </w:tc>
        <w:tc>
          <w:tcPr>
            <w:tcW w:w="5380" w:type="dxa"/>
          </w:tcPr>
          <w:p w14:paraId="56EACF70" w14:textId="77EFFFC3" w:rsidR="00183196" w:rsidRPr="006C6FCA" w:rsidRDefault="00183196" w:rsidP="00417800">
            <w:pPr>
              <w:pStyle w:val="PargrafodaLista"/>
              <w:numPr>
                <w:ilvl w:val="0"/>
                <w:numId w:val="25"/>
              </w:numPr>
              <w:jc w:val="both"/>
              <w:rPr>
                <w:rFonts w:ascii="Arial" w:hAnsi="Arial" w:cs="Arial"/>
                <w:bCs/>
                <w:sz w:val="24"/>
                <w:szCs w:val="24"/>
              </w:rPr>
            </w:pPr>
            <w:r w:rsidRPr="006C6FCA">
              <w:rPr>
                <w:rFonts w:ascii="Arial" w:hAnsi="Arial" w:cs="Arial"/>
                <w:bCs/>
                <w:sz w:val="24"/>
                <w:szCs w:val="24"/>
              </w:rPr>
              <w:t>Organizações e Associações de Autarquias de Portugal;</w:t>
            </w:r>
          </w:p>
          <w:p w14:paraId="63107A80" w14:textId="5995A1F9" w:rsidR="00183196" w:rsidRPr="006C6FCA" w:rsidRDefault="00183196" w:rsidP="00417800">
            <w:pPr>
              <w:pStyle w:val="PargrafodaLista"/>
              <w:numPr>
                <w:ilvl w:val="0"/>
                <w:numId w:val="25"/>
              </w:numPr>
              <w:jc w:val="both"/>
              <w:rPr>
                <w:rFonts w:ascii="Arial" w:hAnsi="Arial" w:cs="Arial"/>
                <w:bCs/>
                <w:sz w:val="24"/>
                <w:szCs w:val="24"/>
              </w:rPr>
            </w:pPr>
            <w:r w:rsidRPr="006C6FCA">
              <w:rPr>
                <w:rFonts w:ascii="Arial" w:hAnsi="Arial" w:cs="Arial"/>
                <w:bCs/>
                <w:sz w:val="24"/>
                <w:szCs w:val="24"/>
              </w:rPr>
              <w:t>Associação Nacional para Futuros Lideres;</w:t>
            </w:r>
          </w:p>
          <w:p w14:paraId="39371903" w14:textId="0C6333F2" w:rsidR="000E2DE4" w:rsidRPr="006C6FCA" w:rsidRDefault="00183196" w:rsidP="00417800">
            <w:pPr>
              <w:pStyle w:val="PargrafodaLista"/>
              <w:numPr>
                <w:ilvl w:val="0"/>
                <w:numId w:val="25"/>
              </w:numPr>
              <w:jc w:val="both"/>
              <w:rPr>
                <w:rFonts w:ascii="Arial" w:hAnsi="Arial" w:cs="Arial"/>
                <w:bCs/>
                <w:sz w:val="24"/>
                <w:szCs w:val="24"/>
              </w:rPr>
            </w:pPr>
            <w:r w:rsidRPr="006C6FCA">
              <w:rPr>
                <w:rFonts w:ascii="Arial" w:hAnsi="Arial" w:cs="Arial"/>
                <w:bCs/>
                <w:sz w:val="24"/>
                <w:szCs w:val="24"/>
              </w:rPr>
              <w:t>RENAJ</w:t>
            </w:r>
            <w:r w:rsidR="00F559F9" w:rsidRPr="006C6FCA">
              <w:rPr>
                <w:rFonts w:ascii="Arial" w:hAnsi="Arial" w:cs="Arial"/>
                <w:bCs/>
                <w:sz w:val="24"/>
                <w:szCs w:val="24"/>
              </w:rPr>
              <w:t>.</w:t>
            </w:r>
          </w:p>
        </w:tc>
      </w:tr>
    </w:tbl>
    <w:p w14:paraId="02CB446C" w14:textId="668B20B9" w:rsidR="00B617EC" w:rsidRPr="006C6FCA" w:rsidRDefault="00B617EC" w:rsidP="00B617EC">
      <w:pPr>
        <w:jc w:val="both"/>
        <w:rPr>
          <w:rFonts w:ascii="Arial" w:hAnsi="Arial" w:cs="Arial"/>
          <w:b/>
          <w:bCs/>
          <w:sz w:val="24"/>
          <w:szCs w:val="24"/>
        </w:rPr>
      </w:pPr>
    </w:p>
    <w:p w14:paraId="6D25F427" w14:textId="77777777" w:rsidR="00726ACE" w:rsidRPr="006C6FCA" w:rsidRDefault="00726ACE" w:rsidP="00686B67">
      <w:pPr>
        <w:pStyle w:val="PargrafodaLista"/>
        <w:ind w:left="1080"/>
        <w:rPr>
          <w:rFonts w:ascii="Arial" w:hAnsi="Arial" w:cs="Arial"/>
          <w:b/>
          <w:bCs/>
          <w:sz w:val="24"/>
          <w:szCs w:val="24"/>
        </w:rPr>
      </w:pPr>
    </w:p>
    <w:p w14:paraId="4C81A755" w14:textId="41765BE1" w:rsidR="00686B67" w:rsidRPr="006C6FCA" w:rsidRDefault="00686B67" w:rsidP="00417800">
      <w:pPr>
        <w:pStyle w:val="PargrafodaLista"/>
        <w:numPr>
          <w:ilvl w:val="1"/>
          <w:numId w:val="43"/>
        </w:numPr>
        <w:rPr>
          <w:rFonts w:ascii="Arial" w:hAnsi="Arial" w:cs="Arial"/>
          <w:b/>
          <w:bCs/>
          <w:sz w:val="24"/>
          <w:szCs w:val="24"/>
        </w:rPr>
      </w:pPr>
      <w:r w:rsidRPr="006C6FCA">
        <w:rPr>
          <w:rFonts w:ascii="Arial" w:hAnsi="Arial" w:cs="Arial"/>
          <w:b/>
          <w:bCs/>
          <w:sz w:val="24"/>
          <w:szCs w:val="24"/>
        </w:rPr>
        <w:t>P</w:t>
      </w:r>
      <w:r w:rsidR="00073E19" w:rsidRPr="006C6FCA">
        <w:rPr>
          <w:rFonts w:ascii="Arial" w:hAnsi="Arial" w:cs="Arial"/>
          <w:b/>
          <w:bCs/>
          <w:sz w:val="24"/>
          <w:szCs w:val="24"/>
        </w:rPr>
        <w:t>ape</w:t>
      </w:r>
      <w:r w:rsidRPr="006C6FCA">
        <w:rPr>
          <w:rFonts w:ascii="Arial" w:hAnsi="Arial" w:cs="Arial"/>
          <w:b/>
          <w:bCs/>
          <w:sz w:val="24"/>
          <w:szCs w:val="24"/>
        </w:rPr>
        <w:t xml:space="preserve">l de autoridades locais, tradicionais e religiosas </w:t>
      </w:r>
    </w:p>
    <w:p w14:paraId="135E7CDA" w14:textId="1AB9BB39" w:rsidR="00046C2B" w:rsidRPr="006C6FCA" w:rsidRDefault="00046C2B" w:rsidP="00046C2B">
      <w:pPr>
        <w:jc w:val="both"/>
        <w:rPr>
          <w:rFonts w:ascii="Arial" w:hAnsi="Arial" w:cs="Arial"/>
          <w:bCs/>
          <w:sz w:val="24"/>
          <w:szCs w:val="24"/>
        </w:rPr>
      </w:pPr>
      <w:r w:rsidRPr="006C6FCA">
        <w:rPr>
          <w:rFonts w:ascii="Arial" w:hAnsi="Arial" w:cs="Arial"/>
          <w:bCs/>
          <w:sz w:val="24"/>
          <w:szCs w:val="24"/>
        </w:rPr>
        <w:t>Atualmente, na Guiné-Bissau, as autoridades tradicionais desempenham um papel importante na sociedade, na medida em que são dignos representantes das suas comunidades perante o Estado e se constituem como membros para o desenvolvimento das comunidades. Em diversas situações, o Estado é obrigado a solicitar a sua intervenção na resolução de problemas sociais nas comunidades e entre comunidades. Como por exemplo na resolução de conflitos nas comunidade</w:t>
      </w:r>
      <w:r w:rsidR="00F559F9" w:rsidRPr="006C6FCA">
        <w:rPr>
          <w:rFonts w:ascii="Arial" w:hAnsi="Arial" w:cs="Arial"/>
          <w:bCs/>
          <w:sz w:val="24"/>
          <w:szCs w:val="24"/>
        </w:rPr>
        <w:t>s</w:t>
      </w:r>
      <w:r w:rsidRPr="006C6FCA">
        <w:rPr>
          <w:rFonts w:ascii="Arial" w:hAnsi="Arial" w:cs="Arial"/>
          <w:bCs/>
          <w:sz w:val="24"/>
          <w:szCs w:val="24"/>
        </w:rPr>
        <w:t xml:space="preserve"> e entre comunidades por causa dos seus poderes locais e influência.</w:t>
      </w:r>
    </w:p>
    <w:p w14:paraId="2AE8631B" w14:textId="403B401C" w:rsidR="00046C2B" w:rsidRPr="006C6FCA" w:rsidRDefault="00046C2B" w:rsidP="00046C2B">
      <w:pPr>
        <w:jc w:val="both"/>
        <w:rPr>
          <w:rFonts w:ascii="Arial" w:hAnsi="Arial" w:cs="Arial"/>
          <w:bCs/>
          <w:sz w:val="24"/>
          <w:szCs w:val="24"/>
        </w:rPr>
      </w:pPr>
      <w:r w:rsidRPr="006C6FCA">
        <w:rPr>
          <w:rFonts w:ascii="Arial" w:hAnsi="Arial" w:cs="Arial"/>
          <w:bCs/>
          <w:sz w:val="24"/>
          <w:szCs w:val="24"/>
        </w:rPr>
        <w:t xml:space="preserve">Para além disso, o Estado devido </w:t>
      </w:r>
      <w:r w:rsidR="00F559F9" w:rsidRPr="006C6FCA">
        <w:rPr>
          <w:rFonts w:ascii="Arial" w:hAnsi="Arial" w:cs="Arial"/>
          <w:bCs/>
          <w:sz w:val="24"/>
          <w:szCs w:val="24"/>
        </w:rPr>
        <w:t xml:space="preserve">à </w:t>
      </w:r>
      <w:r w:rsidRPr="006C6FCA">
        <w:rPr>
          <w:rFonts w:ascii="Arial" w:hAnsi="Arial" w:cs="Arial"/>
          <w:bCs/>
          <w:sz w:val="24"/>
          <w:szCs w:val="24"/>
        </w:rPr>
        <w:t xml:space="preserve">sua fraca presença nas zonas rurais, precisa de uma colaboração com as entidades tradicionais e religiosas, devido </w:t>
      </w:r>
      <w:r w:rsidR="00F559F9" w:rsidRPr="006C6FCA">
        <w:rPr>
          <w:rFonts w:ascii="Arial" w:hAnsi="Arial" w:cs="Arial"/>
          <w:bCs/>
          <w:sz w:val="24"/>
          <w:szCs w:val="24"/>
        </w:rPr>
        <w:t xml:space="preserve">à </w:t>
      </w:r>
      <w:r w:rsidRPr="006C6FCA">
        <w:rPr>
          <w:rFonts w:ascii="Arial" w:hAnsi="Arial" w:cs="Arial"/>
          <w:bCs/>
          <w:sz w:val="24"/>
          <w:szCs w:val="24"/>
        </w:rPr>
        <w:t>sua maior aproximação com a população local e para os partidos políticos a existência de autoridades tradicionais e religiosas é uma oportunidade de busca de m</w:t>
      </w:r>
      <w:r w:rsidR="002E16C5" w:rsidRPr="006C6FCA">
        <w:rPr>
          <w:rFonts w:ascii="Arial" w:hAnsi="Arial" w:cs="Arial"/>
          <w:bCs/>
          <w:sz w:val="24"/>
          <w:szCs w:val="24"/>
        </w:rPr>
        <w:t xml:space="preserve">ais aliados políticos. </w:t>
      </w:r>
      <w:r w:rsidR="00D8067F" w:rsidRPr="006C6FCA">
        <w:rPr>
          <w:rFonts w:ascii="Arial" w:hAnsi="Arial" w:cs="Arial"/>
          <w:bCs/>
          <w:sz w:val="24"/>
          <w:szCs w:val="24"/>
        </w:rPr>
        <w:t>Enquanto,</w:t>
      </w:r>
      <w:r w:rsidR="00F559F9" w:rsidRPr="006C6FCA">
        <w:rPr>
          <w:rFonts w:ascii="Arial" w:hAnsi="Arial" w:cs="Arial"/>
          <w:bCs/>
          <w:sz w:val="24"/>
          <w:szCs w:val="24"/>
        </w:rPr>
        <w:t xml:space="preserve"> </w:t>
      </w:r>
      <w:r w:rsidRPr="006C6FCA">
        <w:rPr>
          <w:rFonts w:ascii="Arial" w:hAnsi="Arial" w:cs="Arial"/>
          <w:bCs/>
          <w:sz w:val="24"/>
          <w:szCs w:val="24"/>
        </w:rPr>
        <w:t xml:space="preserve">para as autoridades tradicionais e religiosas, esta aproximação constitui a oportunidade de participar do poder central ao nível das comunidades. </w:t>
      </w:r>
    </w:p>
    <w:p w14:paraId="701622CA" w14:textId="115CC547" w:rsidR="00726ACE" w:rsidRPr="006C6FCA" w:rsidRDefault="00046C2B" w:rsidP="00046C2B">
      <w:pPr>
        <w:jc w:val="both"/>
        <w:rPr>
          <w:rFonts w:ascii="Arial" w:hAnsi="Arial" w:cs="Arial"/>
          <w:bCs/>
          <w:sz w:val="24"/>
          <w:szCs w:val="24"/>
        </w:rPr>
      </w:pPr>
      <w:r w:rsidRPr="006C6FCA">
        <w:rPr>
          <w:rFonts w:ascii="Arial" w:hAnsi="Arial" w:cs="Arial"/>
          <w:bCs/>
          <w:sz w:val="24"/>
          <w:szCs w:val="24"/>
        </w:rPr>
        <w:t>Contudo, a</w:t>
      </w:r>
      <w:r w:rsidR="00726ACE" w:rsidRPr="006C6FCA">
        <w:rPr>
          <w:rFonts w:ascii="Arial" w:hAnsi="Arial" w:cs="Arial"/>
          <w:bCs/>
          <w:sz w:val="24"/>
          <w:szCs w:val="24"/>
        </w:rPr>
        <w:t>s autoridades locais nunca conseguiram desempenhar cabalmente o seu papel d</w:t>
      </w:r>
      <w:r w:rsidR="00A43A58" w:rsidRPr="006C6FCA">
        <w:rPr>
          <w:rFonts w:ascii="Arial" w:hAnsi="Arial" w:cs="Arial"/>
          <w:bCs/>
          <w:sz w:val="24"/>
          <w:szCs w:val="24"/>
        </w:rPr>
        <w:t>e</w:t>
      </w:r>
      <w:r w:rsidR="00726ACE" w:rsidRPr="006C6FCA">
        <w:rPr>
          <w:rFonts w:ascii="Arial" w:hAnsi="Arial" w:cs="Arial"/>
          <w:bCs/>
          <w:sz w:val="24"/>
          <w:szCs w:val="24"/>
        </w:rPr>
        <w:t xml:space="preserve"> coordenação da governança local, devido a sua total dependência do poder central.</w:t>
      </w:r>
    </w:p>
    <w:p w14:paraId="1E8A5BA4" w14:textId="1B51565B" w:rsidR="00726ACE" w:rsidRPr="006C6FCA" w:rsidRDefault="00726ACE" w:rsidP="00726ACE">
      <w:pPr>
        <w:jc w:val="both"/>
        <w:rPr>
          <w:rFonts w:ascii="Arial" w:hAnsi="Arial" w:cs="Arial"/>
          <w:bCs/>
          <w:sz w:val="24"/>
          <w:szCs w:val="24"/>
        </w:rPr>
      </w:pPr>
      <w:r w:rsidRPr="006C6FCA">
        <w:rPr>
          <w:rFonts w:ascii="Arial" w:hAnsi="Arial" w:cs="Arial"/>
          <w:bCs/>
          <w:sz w:val="24"/>
          <w:szCs w:val="24"/>
        </w:rPr>
        <w:t xml:space="preserve">Por sua vez, o papel das autoridades tradicionais e religiosas no domínio da Descentralização e Desenvolvimento Local está bastante limitado, devido a falta de definição da sua participação na construção de consensos relativos a governação local. Quiçá, </w:t>
      </w:r>
      <w:r w:rsidR="009465BB" w:rsidRPr="006C6FCA">
        <w:rPr>
          <w:rFonts w:ascii="Arial" w:hAnsi="Arial" w:cs="Arial"/>
          <w:bCs/>
          <w:sz w:val="24"/>
          <w:szCs w:val="24"/>
        </w:rPr>
        <w:t xml:space="preserve">com </w:t>
      </w:r>
      <w:r w:rsidRPr="006C6FCA">
        <w:rPr>
          <w:rFonts w:ascii="Arial" w:hAnsi="Arial" w:cs="Arial"/>
          <w:bCs/>
          <w:sz w:val="24"/>
          <w:szCs w:val="24"/>
        </w:rPr>
        <w:t xml:space="preserve">a realização das autarquias estes representantes dos anseios populares poderão vir a ter um papel preponderante na resolução dos problemas dos coletivos de cidadãos organizados localmente. </w:t>
      </w:r>
    </w:p>
    <w:p w14:paraId="5285EFA1" w14:textId="77777777" w:rsidR="00726ACE" w:rsidRPr="006C6FCA" w:rsidRDefault="00726ACE" w:rsidP="00726ACE">
      <w:pPr>
        <w:jc w:val="both"/>
        <w:rPr>
          <w:rFonts w:ascii="Arial" w:hAnsi="Arial" w:cs="Arial"/>
          <w:bCs/>
          <w:sz w:val="24"/>
          <w:szCs w:val="24"/>
        </w:rPr>
      </w:pPr>
    </w:p>
    <w:p w14:paraId="42D28689" w14:textId="77777777" w:rsidR="009418A0" w:rsidRDefault="009418A0" w:rsidP="00726ACE">
      <w:pPr>
        <w:jc w:val="both"/>
        <w:rPr>
          <w:rFonts w:ascii="Arial" w:hAnsi="Arial" w:cs="Arial"/>
          <w:bCs/>
          <w:sz w:val="24"/>
          <w:szCs w:val="24"/>
        </w:rPr>
      </w:pPr>
    </w:p>
    <w:p w14:paraId="298BBC95" w14:textId="77777777" w:rsidR="006C6FCA" w:rsidRPr="006C6FCA" w:rsidRDefault="006C6FCA" w:rsidP="00726ACE">
      <w:pPr>
        <w:jc w:val="both"/>
        <w:rPr>
          <w:rFonts w:ascii="Arial" w:hAnsi="Arial" w:cs="Arial"/>
          <w:bCs/>
          <w:sz w:val="24"/>
          <w:szCs w:val="24"/>
        </w:rPr>
      </w:pPr>
    </w:p>
    <w:p w14:paraId="6F8D54B6" w14:textId="76BEF720" w:rsidR="00073E19" w:rsidRPr="006C6FCA" w:rsidRDefault="00686B67" w:rsidP="00417800">
      <w:pPr>
        <w:pStyle w:val="PargrafodaLista"/>
        <w:numPr>
          <w:ilvl w:val="0"/>
          <w:numId w:val="43"/>
        </w:numPr>
        <w:rPr>
          <w:rFonts w:ascii="Arial" w:hAnsi="Arial" w:cs="Arial"/>
          <w:b/>
          <w:bCs/>
          <w:sz w:val="24"/>
          <w:szCs w:val="24"/>
        </w:rPr>
      </w:pPr>
      <w:r w:rsidRPr="006C6FCA">
        <w:rPr>
          <w:rFonts w:ascii="Arial" w:hAnsi="Arial" w:cs="Arial"/>
          <w:b/>
          <w:bCs/>
          <w:sz w:val="24"/>
          <w:szCs w:val="24"/>
        </w:rPr>
        <w:lastRenderedPageBreak/>
        <w:t>P</w:t>
      </w:r>
      <w:r w:rsidR="00073E19" w:rsidRPr="006C6FCA">
        <w:rPr>
          <w:rFonts w:ascii="Arial" w:hAnsi="Arial" w:cs="Arial"/>
          <w:b/>
          <w:bCs/>
          <w:sz w:val="24"/>
          <w:szCs w:val="24"/>
        </w:rPr>
        <w:t>erspetivas da</w:t>
      </w:r>
      <w:r w:rsidRPr="006C6FCA">
        <w:rPr>
          <w:rFonts w:ascii="Arial" w:hAnsi="Arial" w:cs="Arial"/>
          <w:b/>
          <w:bCs/>
          <w:sz w:val="24"/>
          <w:szCs w:val="24"/>
        </w:rPr>
        <w:t xml:space="preserve"> Descentralização e Desenvolvimento Local</w:t>
      </w:r>
    </w:p>
    <w:p w14:paraId="171B7898" w14:textId="782DBF68" w:rsidR="00726ACE" w:rsidRPr="006C6FCA" w:rsidRDefault="00726ACE" w:rsidP="00761B60">
      <w:pPr>
        <w:ind w:left="360"/>
        <w:jc w:val="both"/>
        <w:rPr>
          <w:rFonts w:ascii="Arial" w:hAnsi="Arial" w:cs="Arial"/>
          <w:bCs/>
          <w:sz w:val="24"/>
          <w:szCs w:val="24"/>
        </w:rPr>
      </w:pPr>
      <w:r w:rsidRPr="006C6FCA">
        <w:rPr>
          <w:rFonts w:ascii="Arial" w:hAnsi="Arial" w:cs="Arial"/>
          <w:bCs/>
          <w:sz w:val="24"/>
          <w:szCs w:val="24"/>
        </w:rPr>
        <w:t xml:space="preserve">As perspetivas de Descentralização e Desenvolvimento Local só </w:t>
      </w:r>
      <w:r w:rsidR="0020113A" w:rsidRPr="006C6FCA">
        <w:rPr>
          <w:rFonts w:ascii="Arial" w:hAnsi="Arial" w:cs="Arial"/>
          <w:bCs/>
          <w:sz w:val="24"/>
          <w:szCs w:val="24"/>
        </w:rPr>
        <w:t xml:space="preserve">podem ser vistas </w:t>
      </w:r>
      <w:r w:rsidRPr="006C6FCA">
        <w:rPr>
          <w:rFonts w:ascii="Arial" w:hAnsi="Arial" w:cs="Arial"/>
          <w:bCs/>
          <w:sz w:val="24"/>
          <w:szCs w:val="24"/>
        </w:rPr>
        <w:t>com</w:t>
      </w:r>
      <w:r w:rsidR="0020113A" w:rsidRPr="006C6FCA">
        <w:rPr>
          <w:rFonts w:ascii="Arial" w:hAnsi="Arial" w:cs="Arial"/>
          <w:bCs/>
          <w:sz w:val="24"/>
          <w:szCs w:val="24"/>
        </w:rPr>
        <w:t>o um processo bastante</w:t>
      </w:r>
      <w:r w:rsidR="00952F37" w:rsidRPr="006C6FCA">
        <w:rPr>
          <w:rFonts w:ascii="Arial" w:hAnsi="Arial" w:cs="Arial"/>
          <w:bCs/>
          <w:sz w:val="24"/>
          <w:szCs w:val="24"/>
        </w:rPr>
        <w:t xml:space="preserve"> complexo</w:t>
      </w:r>
      <w:r w:rsidR="0020113A" w:rsidRPr="006C6FCA">
        <w:rPr>
          <w:rFonts w:ascii="Arial" w:hAnsi="Arial" w:cs="Arial"/>
          <w:bCs/>
          <w:sz w:val="24"/>
          <w:szCs w:val="24"/>
        </w:rPr>
        <w:t xml:space="preserve">, devido </w:t>
      </w:r>
      <w:r w:rsidR="00C35126" w:rsidRPr="006C6FCA">
        <w:rPr>
          <w:rFonts w:ascii="Arial" w:hAnsi="Arial" w:cs="Arial"/>
          <w:bCs/>
          <w:sz w:val="24"/>
          <w:szCs w:val="24"/>
        </w:rPr>
        <w:t xml:space="preserve">a </w:t>
      </w:r>
      <w:r w:rsidR="0020113A" w:rsidRPr="006C6FCA">
        <w:rPr>
          <w:rFonts w:ascii="Arial" w:hAnsi="Arial" w:cs="Arial"/>
          <w:bCs/>
          <w:sz w:val="24"/>
          <w:szCs w:val="24"/>
        </w:rPr>
        <w:t xml:space="preserve">sucessivos adiamentos da </w:t>
      </w:r>
      <w:r w:rsidRPr="006C6FCA">
        <w:rPr>
          <w:rFonts w:ascii="Arial" w:hAnsi="Arial" w:cs="Arial"/>
          <w:bCs/>
          <w:sz w:val="24"/>
          <w:szCs w:val="24"/>
        </w:rPr>
        <w:t>imp</w:t>
      </w:r>
      <w:r w:rsidR="0020113A" w:rsidRPr="006C6FCA">
        <w:rPr>
          <w:rFonts w:ascii="Arial" w:hAnsi="Arial" w:cs="Arial"/>
          <w:bCs/>
          <w:sz w:val="24"/>
          <w:szCs w:val="24"/>
        </w:rPr>
        <w:t>lementação de autarquias locais, considerando as inúmeras promessas de sucessivos Governos, por</w:t>
      </w:r>
      <w:r w:rsidR="00F559F9" w:rsidRPr="006C6FCA">
        <w:rPr>
          <w:rFonts w:ascii="Arial" w:hAnsi="Arial" w:cs="Arial"/>
          <w:bCs/>
          <w:sz w:val="24"/>
          <w:szCs w:val="24"/>
        </w:rPr>
        <w:t>é</w:t>
      </w:r>
      <w:r w:rsidR="0020113A" w:rsidRPr="006C6FCA">
        <w:rPr>
          <w:rFonts w:ascii="Arial" w:hAnsi="Arial" w:cs="Arial"/>
          <w:bCs/>
          <w:sz w:val="24"/>
          <w:szCs w:val="24"/>
        </w:rPr>
        <w:t>m sem resultados à vista.</w:t>
      </w:r>
      <w:r w:rsidRPr="006C6FCA">
        <w:rPr>
          <w:rFonts w:ascii="Arial" w:hAnsi="Arial" w:cs="Arial"/>
          <w:bCs/>
          <w:sz w:val="24"/>
          <w:szCs w:val="24"/>
        </w:rPr>
        <w:t xml:space="preserve"> </w:t>
      </w:r>
    </w:p>
    <w:p w14:paraId="4F24C63F" w14:textId="77777777" w:rsidR="0020113A" w:rsidRPr="006C6FCA" w:rsidRDefault="0020113A" w:rsidP="00761B60">
      <w:pPr>
        <w:ind w:left="360"/>
        <w:jc w:val="both"/>
        <w:rPr>
          <w:rFonts w:ascii="Arial" w:hAnsi="Arial" w:cs="Arial"/>
          <w:bCs/>
          <w:sz w:val="24"/>
          <w:szCs w:val="24"/>
        </w:rPr>
      </w:pPr>
      <w:r w:rsidRPr="006C6FCA">
        <w:rPr>
          <w:rFonts w:ascii="Arial" w:hAnsi="Arial" w:cs="Arial"/>
          <w:bCs/>
          <w:sz w:val="24"/>
          <w:szCs w:val="24"/>
        </w:rPr>
        <w:t>A</w:t>
      </w:r>
      <w:r w:rsidR="00726ACE" w:rsidRPr="006C6FCA">
        <w:rPr>
          <w:rFonts w:ascii="Arial" w:hAnsi="Arial" w:cs="Arial"/>
          <w:bCs/>
          <w:sz w:val="24"/>
          <w:szCs w:val="24"/>
        </w:rPr>
        <w:t>té então, o poder central rege as regras e organização de funcionamento de administração regional e local</w:t>
      </w:r>
      <w:r w:rsidRPr="006C6FCA">
        <w:rPr>
          <w:rFonts w:ascii="Arial" w:hAnsi="Arial" w:cs="Arial"/>
          <w:bCs/>
          <w:sz w:val="24"/>
          <w:szCs w:val="24"/>
        </w:rPr>
        <w:t>, deixando de lado as várias Leis aprovadas sobre a matéria</w:t>
      </w:r>
      <w:r w:rsidR="00726ACE" w:rsidRPr="006C6FCA">
        <w:rPr>
          <w:rFonts w:ascii="Arial" w:hAnsi="Arial" w:cs="Arial"/>
          <w:bCs/>
          <w:sz w:val="24"/>
          <w:szCs w:val="24"/>
        </w:rPr>
        <w:t xml:space="preserve">. </w:t>
      </w:r>
    </w:p>
    <w:p w14:paraId="3577CEE2" w14:textId="3D9288E8" w:rsidR="0098291F" w:rsidRPr="006C6FCA" w:rsidRDefault="00726ACE" w:rsidP="0098291F">
      <w:pPr>
        <w:ind w:left="360"/>
        <w:jc w:val="both"/>
        <w:rPr>
          <w:rFonts w:ascii="Arial" w:hAnsi="Arial" w:cs="Arial"/>
          <w:bCs/>
          <w:sz w:val="24"/>
          <w:szCs w:val="24"/>
        </w:rPr>
      </w:pPr>
      <w:r w:rsidRPr="006C6FCA">
        <w:rPr>
          <w:rFonts w:ascii="Arial" w:hAnsi="Arial" w:cs="Arial"/>
          <w:bCs/>
          <w:sz w:val="24"/>
          <w:szCs w:val="24"/>
        </w:rPr>
        <w:t xml:space="preserve">Os representantes do poder quer regional ou local apenas são meros </w:t>
      </w:r>
      <w:r w:rsidR="008E1C8B" w:rsidRPr="006C6FCA">
        <w:rPr>
          <w:rFonts w:ascii="Arial" w:hAnsi="Arial" w:cs="Arial"/>
          <w:bCs/>
          <w:sz w:val="24"/>
          <w:szCs w:val="24"/>
        </w:rPr>
        <w:t>imple</w:t>
      </w:r>
      <w:r w:rsidR="00F72D08" w:rsidRPr="006C6FCA">
        <w:rPr>
          <w:rFonts w:ascii="Arial" w:hAnsi="Arial" w:cs="Arial"/>
          <w:bCs/>
          <w:sz w:val="24"/>
          <w:szCs w:val="24"/>
        </w:rPr>
        <w:t xml:space="preserve">mentadores </w:t>
      </w:r>
      <w:r w:rsidRPr="006C6FCA">
        <w:rPr>
          <w:rFonts w:ascii="Arial" w:hAnsi="Arial" w:cs="Arial"/>
          <w:bCs/>
          <w:sz w:val="24"/>
          <w:szCs w:val="24"/>
        </w:rPr>
        <w:t>d</w:t>
      </w:r>
      <w:r w:rsidR="00F72D08" w:rsidRPr="006C6FCA">
        <w:rPr>
          <w:rFonts w:ascii="Arial" w:hAnsi="Arial" w:cs="Arial"/>
          <w:bCs/>
          <w:sz w:val="24"/>
          <w:szCs w:val="24"/>
        </w:rPr>
        <w:t>as</w:t>
      </w:r>
      <w:r w:rsidRPr="006C6FCA">
        <w:rPr>
          <w:rFonts w:ascii="Arial" w:hAnsi="Arial" w:cs="Arial"/>
          <w:bCs/>
          <w:sz w:val="24"/>
          <w:szCs w:val="24"/>
        </w:rPr>
        <w:t xml:space="preserve"> decisões dos decisores do poder central nos domínios político, administrativo e fiscal.</w:t>
      </w:r>
      <w:r w:rsidR="0098291F" w:rsidRPr="006C6FCA">
        <w:rPr>
          <w:rFonts w:ascii="Arial" w:hAnsi="Arial" w:cs="Arial"/>
          <w:bCs/>
          <w:sz w:val="24"/>
          <w:szCs w:val="24"/>
        </w:rPr>
        <w:t xml:space="preserve"> Como por exemplo, os representantes do poder central nas regiões no domínio fiscal recolhem diferentes taxas e impostos nas regiões e esses são enviados diretamente para</w:t>
      </w:r>
      <w:r w:rsidR="00D8067F" w:rsidRPr="006C6FCA">
        <w:rPr>
          <w:rFonts w:ascii="Arial" w:hAnsi="Arial" w:cs="Arial"/>
          <w:bCs/>
          <w:sz w:val="24"/>
          <w:szCs w:val="24"/>
        </w:rPr>
        <w:t xml:space="preserve"> entidade de tutela ao nível</w:t>
      </w:r>
      <w:r w:rsidR="0098291F" w:rsidRPr="006C6FCA">
        <w:rPr>
          <w:rFonts w:ascii="Arial" w:hAnsi="Arial" w:cs="Arial"/>
          <w:bCs/>
          <w:sz w:val="24"/>
          <w:szCs w:val="24"/>
        </w:rPr>
        <w:t xml:space="preserve"> centr</w:t>
      </w:r>
      <w:r w:rsidR="00D8067F" w:rsidRPr="006C6FCA">
        <w:rPr>
          <w:rFonts w:ascii="Arial" w:hAnsi="Arial" w:cs="Arial"/>
          <w:bCs/>
          <w:sz w:val="24"/>
          <w:szCs w:val="24"/>
        </w:rPr>
        <w:t>al</w:t>
      </w:r>
      <w:r w:rsidR="0098291F" w:rsidRPr="006C6FCA">
        <w:rPr>
          <w:rFonts w:ascii="Arial" w:hAnsi="Arial" w:cs="Arial"/>
          <w:bCs/>
          <w:sz w:val="24"/>
          <w:szCs w:val="24"/>
        </w:rPr>
        <w:t xml:space="preserve"> em conformidade com as orientações do poder central sem levar em consideração </w:t>
      </w:r>
      <w:r w:rsidR="00603F79" w:rsidRPr="006C6FCA">
        <w:rPr>
          <w:rFonts w:ascii="Arial" w:hAnsi="Arial" w:cs="Arial"/>
          <w:bCs/>
          <w:sz w:val="24"/>
          <w:szCs w:val="24"/>
        </w:rPr>
        <w:t xml:space="preserve">as </w:t>
      </w:r>
      <w:r w:rsidR="0098291F" w:rsidRPr="006C6FCA">
        <w:rPr>
          <w:rFonts w:ascii="Arial" w:hAnsi="Arial" w:cs="Arial"/>
          <w:bCs/>
          <w:sz w:val="24"/>
          <w:szCs w:val="24"/>
        </w:rPr>
        <w:t xml:space="preserve">necessidades locais. </w:t>
      </w:r>
    </w:p>
    <w:p w14:paraId="28D9BB16" w14:textId="6843B84E" w:rsidR="0020113A" w:rsidRPr="006C6FCA" w:rsidRDefault="00644E39" w:rsidP="00761B60">
      <w:pPr>
        <w:ind w:left="360"/>
        <w:jc w:val="both"/>
        <w:rPr>
          <w:rFonts w:ascii="Arial" w:hAnsi="Arial" w:cs="Arial"/>
          <w:bCs/>
          <w:sz w:val="24"/>
          <w:szCs w:val="24"/>
        </w:rPr>
      </w:pPr>
      <w:r w:rsidRPr="006C6FCA">
        <w:rPr>
          <w:rFonts w:ascii="Arial" w:hAnsi="Arial" w:cs="Arial"/>
          <w:bCs/>
          <w:sz w:val="24"/>
          <w:szCs w:val="24"/>
        </w:rPr>
        <w:t xml:space="preserve">Em termos de ações a serem implementadas pelas OSC </w:t>
      </w:r>
      <w:r w:rsidR="0020113A" w:rsidRPr="006C6FCA">
        <w:rPr>
          <w:rFonts w:ascii="Arial" w:hAnsi="Arial" w:cs="Arial"/>
          <w:bCs/>
          <w:sz w:val="24"/>
          <w:szCs w:val="24"/>
        </w:rPr>
        <w:t xml:space="preserve">contactadas, nota-se uma diversidade de iniciativas sem nenhuma coordenação para </w:t>
      </w:r>
      <w:r w:rsidRPr="006C6FCA">
        <w:rPr>
          <w:rFonts w:ascii="Arial" w:hAnsi="Arial" w:cs="Arial"/>
          <w:bCs/>
          <w:sz w:val="24"/>
          <w:szCs w:val="24"/>
        </w:rPr>
        <w:t>atingir os objetivos almejados</w:t>
      </w:r>
      <w:r w:rsidR="0020113A" w:rsidRPr="006C6FCA">
        <w:rPr>
          <w:rFonts w:ascii="Arial" w:hAnsi="Arial" w:cs="Arial"/>
          <w:bCs/>
          <w:sz w:val="24"/>
          <w:szCs w:val="24"/>
        </w:rPr>
        <w:t xml:space="preserve">. Contudo, cada OSC envolvida atua </w:t>
      </w:r>
      <w:r w:rsidRPr="006C6FCA">
        <w:rPr>
          <w:rFonts w:ascii="Arial" w:hAnsi="Arial" w:cs="Arial"/>
          <w:bCs/>
          <w:sz w:val="24"/>
          <w:szCs w:val="24"/>
        </w:rPr>
        <w:t xml:space="preserve">em conformidade com o </w:t>
      </w:r>
      <w:r w:rsidR="0020113A" w:rsidRPr="006C6FCA">
        <w:rPr>
          <w:rFonts w:ascii="Arial" w:hAnsi="Arial" w:cs="Arial"/>
          <w:bCs/>
          <w:sz w:val="24"/>
          <w:szCs w:val="24"/>
        </w:rPr>
        <w:t xml:space="preserve">respetivo </w:t>
      </w:r>
      <w:r w:rsidRPr="006C6FCA">
        <w:rPr>
          <w:rFonts w:ascii="Arial" w:hAnsi="Arial" w:cs="Arial"/>
          <w:bCs/>
          <w:sz w:val="24"/>
          <w:szCs w:val="24"/>
        </w:rPr>
        <w:t>Documento Estratégico</w:t>
      </w:r>
      <w:r w:rsidR="0020113A" w:rsidRPr="006C6FCA">
        <w:rPr>
          <w:rFonts w:ascii="Arial" w:hAnsi="Arial" w:cs="Arial"/>
          <w:bCs/>
          <w:sz w:val="24"/>
          <w:szCs w:val="24"/>
        </w:rPr>
        <w:t xml:space="preserve">. </w:t>
      </w:r>
    </w:p>
    <w:p w14:paraId="298B8395" w14:textId="67F51779" w:rsidR="0020113A" w:rsidRPr="006C6FCA" w:rsidRDefault="009948E2" w:rsidP="00761B60">
      <w:pPr>
        <w:ind w:left="360"/>
        <w:jc w:val="both"/>
        <w:rPr>
          <w:rFonts w:ascii="Arial" w:hAnsi="Arial" w:cs="Arial"/>
          <w:bCs/>
          <w:sz w:val="24"/>
          <w:szCs w:val="24"/>
        </w:rPr>
      </w:pPr>
      <w:r w:rsidRPr="006C6FCA">
        <w:rPr>
          <w:rFonts w:ascii="Arial" w:hAnsi="Arial" w:cs="Arial"/>
          <w:bCs/>
          <w:sz w:val="24"/>
          <w:szCs w:val="24"/>
        </w:rPr>
        <w:t xml:space="preserve">Seguidamente, </w:t>
      </w:r>
      <w:r w:rsidR="0020113A" w:rsidRPr="006C6FCA">
        <w:rPr>
          <w:rFonts w:ascii="Arial" w:hAnsi="Arial" w:cs="Arial"/>
          <w:bCs/>
          <w:sz w:val="24"/>
          <w:szCs w:val="24"/>
        </w:rPr>
        <w:t>descreve-se as intenções de cada uma na perspetiva de concretização dos seus objetivos.</w:t>
      </w:r>
    </w:p>
    <w:p w14:paraId="4358DA9E" w14:textId="42C7B81D" w:rsidR="00AE5404" w:rsidRPr="006C6FCA" w:rsidRDefault="00AE5404" w:rsidP="00AE5404">
      <w:pPr>
        <w:jc w:val="both"/>
        <w:rPr>
          <w:rFonts w:ascii="Arial" w:hAnsi="Arial" w:cs="Arial"/>
          <w:b/>
          <w:bCs/>
          <w:sz w:val="24"/>
          <w:szCs w:val="24"/>
        </w:rPr>
      </w:pPr>
      <w:r w:rsidRPr="006C6FCA">
        <w:rPr>
          <w:rFonts w:ascii="Arial" w:hAnsi="Arial" w:cs="Arial"/>
          <w:b/>
          <w:bCs/>
          <w:sz w:val="24"/>
          <w:szCs w:val="24"/>
        </w:rPr>
        <w:t>TINUGUENA</w:t>
      </w:r>
    </w:p>
    <w:p w14:paraId="0AF2C995" w14:textId="1D36566D" w:rsidR="000D75A8" w:rsidRPr="006C6FCA" w:rsidRDefault="00991B9D" w:rsidP="00417800">
      <w:pPr>
        <w:pStyle w:val="PargrafodaLista"/>
        <w:numPr>
          <w:ilvl w:val="0"/>
          <w:numId w:val="31"/>
        </w:numPr>
        <w:jc w:val="both"/>
        <w:rPr>
          <w:rFonts w:ascii="Arial" w:hAnsi="Arial" w:cs="Arial"/>
          <w:bCs/>
          <w:sz w:val="24"/>
          <w:szCs w:val="24"/>
        </w:rPr>
      </w:pPr>
      <w:r w:rsidRPr="006C6FCA">
        <w:rPr>
          <w:rFonts w:ascii="Arial" w:hAnsi="Arial" w:cs="Arial"/>
          <w:bCs/>
          <w:sz w:val="24"/>
          <w:szCs w:val="24"/>
        </w:rPr>
        <w:t xml:space="preserve">No âmbito da implementação de atividades do seu Sétimo Plano Estratégico, prevê-se realizar atividades relativamente ao Clima, Género </w:t>
      </w:r>
      <w:r w:rsidR="00861244" w:rsidRPr="006C6FCA">
        <w:rPr>
          <w:rFonts w:ascii="Arial" w:hAnsi="Arial" w:cs="Arial"/>
          <w:bCs/>
          <w:sz w:val="24"/>
          <w:szCs w:val="24"/>
        </w:rPr>
        <w:t xml:space="preserve">e juventude </w:t>
      </w:r>
      <w:r w:rsidRPr="006C6FCA">
        <w:rPr>
          <w:rFonts w:ascii="Arial" w:hAnsi="Arial" w:cs="Arial"/>
          <w:bCs/>
          <w:sz w:val="24"/>
          <w:szCs w:val="24"/>
        </w:rPr>
        <w:t xml:space="preserve">e Monitorização de Recursos Naturais e Transparência, Monitorização de Políticas Públicas e APAC (Áreas de Património </w:t>
      </w:r>
      <w:r w:rsidR="00861244" w:rsidRPr="006C6FCA">
        <w:rPr>
          <w:rFonts w:ascii="Arial" w:hAnsi="Arial" w:cs="Arial"/>
          <w:bCs/>
          <w:sz w:val="24"/>
          <w:szCs w:val="24"/>
        </w:rPr>
        <w:t xml:space="preserve">Autóctones </w:t>
      </w:r>
      <w:r w:rsidRPr="006C6FCA">
        <w:rPr>
          <w:rFonts w:ascii="Arial" w:hAnsi="Arial" w:cs="Arial"/>
          <w:bCs/>
          <w:sz w:val="24"/>
          <w:szCs w:val="24"/>
        </w:rPr>
        <w:t>Comunitários)</w:t>
      </w:r>
      <w:r w:rsidR="00603F79" w:rsidRPr="006C6FCA">
        <w:rPr>
          <w:rFonts w:ascii="Arial" w:hAnsi="Arial" w:cs="Arial"/>
          <w:bCs/>
          <w:sz w:val="24"/>
          <w:szCs w:val="24"/>
        </w:rPr>
        <w:t>.</w:t>
      </w:r>
      <w:r w:rsidRPr="006C6FCA">
        <w:rPr>
          <w:rFonts w:ascii="Arial" w:hAnsi="Arial" w:cs="Arial"/>
          <w:bCs/>
          <w:sz w:val="24"/>
          <w:szCs w:val="24"/>
        </w:rPr>
        <w:t xml:space="preserve"> </w:t>
      </w:r>
    </w:p>
    <w:p w14:paraId="3D04CC01" w14:textId="7C1323B1" w:rsidR="000D75A8" w:rsidRPr="006C6FCA" w:rsidRDefault="000D75A8" w:rsidP="00821C5D">
      <w:pPr>
        <w:jc w:val="both"/>
        <w:rPr>
          <w:rFonts w:ascii="Arial" w:hAnsi="Arial" w:cs="Arial"/>
          <w:b/>
          <w:bCs/>
          <w:sz w:val="24"/>
          <w:szCs w:val="24"/>
        </w:rPr>
      </w:pPr>
      <w:r w:rsidRPr="006C6FCA">
        <w:rPr>
          <w:rFonts w:ascii="Arial" w:hAnsi="Arial" w:cs="Arial"/>
          <w:b/>
          <w:bCs/>
          <w:sz w:val="24"/>
          <w:szCs w:val="24"/>
        </w:rPr>
        <w:t>MJALGB</w:t>
      </w:r>
    </w:p>
    <w:p w14:paraId="080CA206" w14:textId="224DF949" w:rsidR="00726ACE" w:rsidRPr="006C6FCA" w:rsidRDefault="00BA461B" w:rsidP="00417800">
      <w:pPr>
        <w:pStyle w:val="PargrafodaLista"/>
        <w:numPr>
          <w:ilvl w:val="0"/>
          <w:numId w:val="31"/>
        </w:numPr>
        <w:jc w:val="both"/>
        <w:rPr>
          <w:rFonts w:ascii="Arial" w:hAnsi="Arial" w:cs="Arial"/>
          <w:bCs/>
          <w:sz w:val="24"/>
          <w:szCs w:val="24"/>
        </w:rPr>
      </w:pPr>
      <w:r w:rsidRPr="006C6FCA">
        <w:rPr>
          <w:rFonts w:ascii="Arial" w:hAnsi="Arial" w:cs="Arial"/>
          <w:bCs/>
          <w:sz w:val="24"/>
          <w:szCs w:val="24"/>
        </w:rPr>
        <w:t>P</w:t>
      </w:r>
      <w:r w:rsidR="000D75A8" w:rsidRPr="006C6FCA">
        <w:rPr>
          <w:rFonts w:ascii="Arial" w:hAnsi="Arial" w:cs="Arial"/>
          <w:bCs/>
          <w:sz w:val="24"/>
          <w:szCs w:val="24"/>
        </w:rPr>
        <w:t xml:space="preserve">roposta da revisão constitucional </w:t>
      </w:r>
      <w:r w:rsidRPr="006C6FCA">
        <w:rPr>
          <w:rFonts w:ascii="Arial" w:hAnsi="Arial" w:cs="Arial"/>
          <w:bCs/>
          <w:sz w:val="24"/>
          <w:szCs w:val="24"/>
        </w:rPr>
        <w:t>sobre a Governação/Administração Local;</w:t>
      </w:r>
    </w:p>
    <w:p w14:paraId="054D3BA2" w14:textId="19045BBA" w:rsidR="000D75A8" w:rsidRPr="006C6FCA" w:rsidRDefault="00BA461B" w:rsidP="00417800">
      <w:pPr>
        <w:pStyle w:val="PargrafodaLista"/>
        <w:numPr>
          <w:ilvl w:val="0"/>
          <w:numId w:val="31"/>
        </w:numPr>
        <w:jc w:val="both"/>
        <w:rPr>
          <w:rFonts w:ascii="Arial" w:hAnsi="Arial" w:cs="Arial"/>
          <w:bCs/>
          <w:sz w:val="24"/>
          <w:szCs w:val="24"/>
        </w:rPr>
      </w:pPr>
      <w:r w:rsidRPr="006C6FCA">
        <w:rPr>
          <w:rFonts w:ascii="Arial" w:hAnsi="Arial" w:cs="Arial"/>
          <w:bCs/>
          <w:sz w:val="24"/>
          <w:szCs w:val="24"/>
        </w:rPr>
        <w:t>C</w:t>
      </w:r>
      <w:r w:rsidR="000D75A8" w:rsidRPr="006C6FCA">
        <w:rPr>
          <w:rFonts w:ascii="Arial" w:hAnsi="Arial" w:cs="Arial"/>
          <w:bCs/>
          <w:sz w:val="24"/>
          <w:szCs w:val="24"/>
        </w:rPr>
        <w:t xml:space="preserve">onferências nacionais e regionais </w:t>
      </w:r>
      <w:r w:rsidR="003213D2" w:rsidRPr="006C6FCA">
        <w:rPr>
          <w:rFonts w:ascii="Arial" w:hAnsi="Arial" w:cs="Arial"/>
          <w:bCs/>
          <w:sz w:val="24"/>
          <w:szCs w:val="24"/>
        </w:rPr>
        <w:t>sobre autarquias locais</w:t>
      </w:r>
      <w:r w:rsidR="00603F79" w:rsidRPr="006C6FCA">
        <w:rPr>
          <w:rFonts w:ascii="Arial" w:hAnsi="Arial" w:cs="Arial"/>
          <w:bCs/>
          <w:sz w:val="24"/>
          <w:szCs w:val="24"/>
        </w:rPr>
        <w:t>.</w:t>
      </w:r>
    </w:p>
    <w:p w14:paraId="410274D8" w14:textId="16495558" w:rsidR="00821C5D" w:rsidRPr="006C6FCA" w:rsidRDefault="00821C5D" w:rsidP="00821C5D">
      <w:pPr>
        <w:rPr>
          <w:rFonts w:ascii="Arial" w:hAnsi="Arial" w:cs="Arial"/>
          <w:b/>
          <w:bCs/>
          <w:sz w:val="24"/>
          <w:szCs w:val="24"/>
        </w:rPr>
      </w:pPr>
      <w:r w:rsidRPr="006C6FCA">
        <w:rPr>
          <w:rFonts w:ascii="Arial" w:hAnsi="Arial" w:cs="Arial"/>
          <w:b/>
          <w:bCs/>
          <w:sz w:val="24"/>
          <w:szCs w:val="24"/>
        </w:rPr>
        <w:t>ODZH</w:t>
      </w:r>
    </w:p>
    <w:p w14:paraId="77906C1E" w14:textId="573FACFC" w:rsidR="000D75A8" w:rsidRPr="006C6FCA" w:rsidRDefault="00BA461B" w:rsidP="00417800">
      <w:pPr>
        <w:pStyle w:val="PargrafodaLista"/>
        <w:numPr>
          <w:ilvl w:val="0"/>
          <w:numId w:val="31"/>
        </w:numPr>
        <w:jc w:val="both"/>
        <w:rPr>
          <w:rFonts w:ascii="Arial" w:hAnsi="Arial" w:cs="Arial"/>
          <w:bCs/>
          <w:sz w:val="24"/>
          <w:szCs w:val="24"/>
        </w:rPr>
      </w:pPr>
      <w:r w:rsidRPr="006C6FCA">
        <w:rPr>
          <w:rFonts w:ascii="Arial" w:hAnsi="Arial" w:cs="Arial"/>
          <w:bCs/>
          <w:sz w:val="24"/>
          <w:szCs w:val="24"/>
        </w:rPr>
        <w:t xml:space="preserve">Reforço de </w:t>
      </w:r>
      <w:r w:rsidR="000D75A8" w:rsidRPr="006C6FCA">
        <w:rPr>
          <w:rFonts w:ascii="Arial" w:hAnsi="Arial" w:cs="Arial"/>
          <w:bCs/>
          <w:sz w:val="24"/>
          <w:szCs w:val="24"/>
        </w:rPr>
        <w:t xml:space="preserve">sinergias entre as </w:t>
      </w:r>
      <w:r w:rsidR="00821C5D" w:rsidRPr="006C6FCA">
        <w:rPr>
          <w:rFonts w:ascii="Arial" w:hAnsi="Arial" w:cs="Arial"/>
          <w:bCs/>
          <w:sz w:val="24"/>
          <w:szCs w:val="24"/>
        </w:rPr>
        <w:t xml:space="preserve">OSC </w:t>
      </w:r>
      <w:r w:rsidRPr="006C6FCA">
        <w:rPr>
          <w:rFonts w:ascii="Arial" w:hAnsi="Arial" w:cs="Arial"/>
          <w:bCs/>
          <w:sz w:val="24"/>
          <w:szCs w:val="24"/>
        </w:rPr>
        <w:t xml:space="preserve">no domínio de conhecimento e </w:t>
      </w:r>
      <w:r w:rsidR="00821C5D" w:rsidRPr="006C6FCA">
        <w:rPr>
          <w:rFonts w:ascii="Arial" w:hAnsi="Arial" w:cs="Arial"/>
          <w:bCs/>
          <w:sz w:val="24"/>
          <w:szCs w:val="24"/>
        </w:rPr>
        <w:t xml:space="preserve">de troca de </w:t>
      </w:r>
      <w:r w:rsidR="00603F79" w:rsidRPr="006C6FCA">
        <w:rPr>
          <w:rFonts w:ascii="Arial" w:hAnsi="Arial" w:cs="Arial"/>
          <w:bCs/>
          <w:sz w:val="24"/>
          <w:szCs w:val="24"/>
        </w:rPr>
        <w:t>experiências</w:t>
      </w:r>
      <w:r w:rsidR="00821C5D" w:rsidRPr="006C6FCA">
        <w:rPr>
          <w:rFonts w:ascii="Arial" w:hAnsi="Arial" w:cs="Arial"/>
          <w:bCs/>
          <w:sz w:val="24"/>
          <w:szCs w:val="24"/>
        </w:rPr>
        <w:t>.</w:t>
      </w:r>
    </w:p>
    <w:p w14:paraId="076FBF46" w14:textId="71224A19" w:rsidR="001D73B5" w:rsidRPr="006C6FCA" w:rsidRDefault="00821C5D" w:rsidP="00821C5D">
      <w:pPr>
        <w:rPr>
          <w:rFonts w:ascii="Arial" w:hAnsi="Arial" w:cs="Arial"/>
          <w:b/>
          <w:bCs/>
          <w:sz w:val="24"/>
          <w:szCs w:val="24"/>
        </w:rPr>
      </w:pPr>
      <w:r w:rsidRPr="006C6FCA">
        <w:rPr>
          <w:rFonts w:ascii="Arial" w:hAnsi="Arial" w:cs="Arial"/>
          <w:b/>
          <w:bCs/>
          <w:sz w:val="24"/>
          <w:szCs w:val="24"/>
        </w:rPr>
        <w:t>VOZ DI PAZ</w:t>
      </w:r>
    </w:p>
    <w:p w14:paraId="62BC4662" w14:textId="58F36B1F" w:rsidR="00AE5404" w:rsidRPr="006C6FCA" w:rsidRDefault="00BA461B" w:rsidP="00417800">
      <w:pPr>
        <w:pStyle w:val="PargrafodaLista"/>
        <w:numPr>
          <w:ilvl w:val="0"/>
          <w:numId w:val="31"/>
        </w:numPr>
        <w:jc w:val="both"/>
        <w:rPr>
          <w:rFonts w:ascii="Arial" w:hAnsi="Arial" w:cs="Arial"/>
          <w:bCs/>
          <w:sz w:val="24"/>
          <w:szCs w:val="24"/>
        </w:rPr>
      </w:pPr>
      <w:r w:rsidRPr="006C6FCA">
        <w:rPr>
          <w:rFonts w:ascii="Arial" w:hAnsi="Arial" w:cs="Arial"/>
          <w:bCs/>
          <w:sz w:val="24"/>
          <w:szCs w:val="24"/>
        </w:rPr>
        <w:t>B</w:t>
      </w:r>
      <w:r w:rsidR="00821C5D" w:rsidRPr="006C6FCA">
        <w:rPr>
          <w:rFonts w:ascii="Arial" w:hAnsi="Arial" w:cs="Arial"/>
          <w:bCs/>
          <w:sz w:val="24"/>
          <w:szCs w:val="24"/>
        </w:rPr>
        <w:t>arómetro/auscultação sobre saúde</w:t>
      </w:r>
      <w:r w:rsidRPr="006C6FCA">
        <w:rPr>
          <w:rFonts w:ascii="Arial" w:hAnsi="Arial" w:cs="Arial"/>
          <w:bCs/>
          <w:sz w:val="24"/>
          <w:szCs w:val="24"/>
        </w:rPr>
        <w:t xml:space="preserve"> d</w:t>
      </w:r>
      <w:r w:rsidR="00821C5D" w:rsidRPr="006C6FCA">
        <w:rPr>
          <w:rFonts w:ascii="Arial" w:hAnsi="Arial" w:cs="Arial"/>
          <w:bCs/>
          <w:sz w:val="24"/>
          <w:szCs w:val="24"/>
        </w:rPr>
        <w:t>a população em geral.</w:t>
      </w:r>
    </w:p>
    <w:p w14:paraId="650988AA" w14:textId="40DC2526" w:rsidR="001D73B5" w:rsidRPr="006C6FCA" w:rsidRDefault="00AE5404" w:rsidP="00AE5404">
      <w:pPr>
        <w:rPr>
          <w:rFonts w:ascii="Arial" w:hAnsi="Arial" w:cs="Arial"/>
          <w:b/>
          <w:bCs/>
          <w:sz w:val="24"/>
          <w:szCs w:val="24"/>
        </w:rPr>
      </w:pPr>
      <w:r w:rsidRPr="006C6FCA">
        <w:rPr>
          <w:rFonts w:ascii="Arial" w:hAnsi="Arial" w:cs="Arial"/>
          <w:b/>
          <w:bCs/>
          <w:sz w:val="24"/>
          <w:szCs w:val="24"/>
        </w:rPr>
        <w:t>RENAJ</w:t>
      </w:r>
    </w:p>
    <w:p w14:paraId="7CAA768E" w14:textId="7F440E97" w:rsidR="00603F79" w:rsidRPr="006C6FCA" w:rsidRDefault="00BA461B" w:rsidP="00603F79">
      <w:pPr>
        <w:pStyle w:val="PargrafodaLista"/>
        <w:numPr>
          <w:ilvl w:val="0"/>
          <w:numId w:val="31"/>
        </w:numPr>
        <w:jc w:val="both"/>
        <w:rPr>
          <w:rFonts w:ascii="Arial" w:hAnsi="Arial" w:cs="Arial"/>
          <w:bCs/>
          <w:sz w:val="24"/>
          <w:szCs w:val="24"/>
        </w:rPr>
      </w:pPr>
      <w:r w:rsidRPr="006C6FCA">
        <w:rPr>
          <w:rFonts w:ascii="Arial" w:hAnsi="Arial" w:cs="Arial"/>
          <w:bCs/>
          <w:sz w:val="24"/>
          <w:szCs w:val="24"/>
        </w:rPr>
        <w:t>Criação de</w:t>
      </w:r>
      <w:r w:rsidR="00AE5404" w:rsidRPr="006C6FCA">
        <w:rPr>
          <w:rFonts w:ascii="Arial" w:hAnsi="Arial" w:cs="Arial"/>
          <w:bCs/>
          <w:sz w:val="24"/>
          <w:szCs w:val="24"/>
        </w:rPr>
        <w:t xml:space="preserve"> sinergias entre as OSC de acordo com os superiores interesses</w:t>
      </w:r>
      <w:r w:rsidRPr="006C6FCA">
        <w:rPr>
          <w:rFonts w:ascii="Arial" w:hAnsi="Arial" w:cs="Arial"/>
          <w:bCs/>
          <w:sz w:val="24"/>
          <w:szCs w:val="24"/>
        </w:rPr>
        <w:t>.</w:t>
      </w:r>
    </w:p>
    <w:p w14:paraId="70F0A586" w14:textId="77777777" w:rsidR="00603F79" w:rsidRPr="006C6FCA" w:rsidRDefault="00603F79" w:rsidP="0025522A">
      <w:pPr>
        <w:jc w:val="both"/>
        <w:rPr>
          <w:rFonts w:ascii="Arial" w:hAnsi="Arial" w:cs="Arial"/>
          <w:bCs/>
          <w:sz w:val="24"/>
          <w:szCs w:val="24"/>
        </w:rPr>
      </w:pPr>
    </w:p>
    <w:p w14:paraId="447A9D9B" w14:textId="77777777" w:rsidR="00514A50" w:rsidRPr="006C6FCA" w:rsidRDefault="00514A50" w:rsidP="00991B9D">
      <w:pPr>
        <w:pStyle w:val="PargrafodaLista"/>
        <w:ind w:left="1080"/>
        <w:jc w:val="both"/>
        <w:rPr>
          <w:rFonts w:ascii="Arial" w:hAnsi="Arial" w:cs="Arial"/>
          <w:bCs/>
          <w:sz w:val="24"/>
          <w:szCs w:val="24"/>
        </w:rPr>
      </w:pPr>
    </w:p>
    <w:p w14:paraId="080EAC19" w14:textId="20A45EA0" w:rsidR="00073E19" w:rsidRPr="006C6FCA" w:rsidRDefault="00073E19" w:rsidP="00417800">
      <w:pPr>
        <w:pStyle w:val="PargrafodaLista"/>
        <w:numPr>
          <w:ilvl w:val="0"/>
          <w:numId w:val="43"/>
        </w:numPr>
        <w:rPr>
          <w:rFonts w:ascii="Arial" w:hAnsi="Arial" w:cs="Arial"/>
          <w:b/>
          <w:bCs/>
          <w:sz w:val="24"/>
          <w:szCs w:val="24"/>
        </w:rPr>
      </w:pPr>
      <w:r w:rsidRPr="006C6FCA">
        <w:rPr>
          <w:rFonts w:ascii="Arial" w:hAnsi="Arial" w:cs="Arial"/>
          <w:b/>
          <w:bCs/>
          <w:sz w:val="24"/>
          <w:szCs w:val="24"/>
        </w:rPr>
        <w:t xml:space="preserve">Conclusões </w:t>
      </w:r>
      <w:r w:rsidR="00686B67" w:rsidRPr="006C6FCA">
        <w:rPr>
          <w:rFonts w:ascii="Arial" w:hAnsi="Arial" w:cs="Arial"/>
          <w:b/>
          <w:bCs/>
          <w:sz w:val="24"/>
          <w:szCs w:val="24"/>
        </w:rPr>
        <w:t xml:space="preserve">e </w:t>
      </w:r>
      <w:r w:rsidRPr="006C6FCA">
        <w:rPr>
          <w:rFonts w:ascii="Arial" w:hAnsi="Arial" w:cs="Arial"/>
          <w:b/>
          <w:bCs/>
          <w:sz w:val="24"/>
          <w:szCs w:val="24"/>
        </w:rPr>
        <w:t>Recomendações</w:t>
      </w:r>
    </w:p>
    <w:p w14:paraId="5CCED3E6" w14:textId="77777777" w:rsidR="00603F79" w:rsidRPr="006C6FCA" w:rsidRDefault="00603F79" w:rsidP="00417800">
      <w:pPr>
        <w:pStyle w:val="PargrafodaLista"/>
        <w:numPr>
          <w:ilvl w:val="0"/>
          <w:numId w:val="43"/>
        </w:numPr>
        <w:rPr>
          <w:rFonts w:ascii="Arial" w:hAnsi="Arial" w:cs="Arial"/>
          <w:b/>
          <w:bCs/>
          <w:sz w:val="24"/>
          <w:szCs w:val="24"/>
        </w:rPr>
      </w:pPr>
    </w:p>
    <w:p w14:paraId="027BD142" w14:textId="5C4D225B" w:rsidR="00686B67" w:rsidRPr="006C6FCA" w:rsidRDefault="00686B67" w:rsidP="00417800">
      <w:pPr>
        <w:pStyle w:val="PargrafodaLista"/>
        <w:numPr>
          <w:ilvl w:val="1"/>
          <w:numId w:val="43"/>
        </w:numPr>
        <w:rPr>
          <w:rFonts w:ascii="Arial" w:hAnsi="Arial" w:cs="Arial"/>
          <w:b/>
          <w:bCs/>
          <w:sz w:val="24"/>
          <w:szCs w:val="24"/>
        </w:rPr>
      </w:pPr>
      <w:r w:rsidRPr="006C6FCA">
        <w:rPr>
          <w:rFonts w:ascii="Arial" w:hAnsi="Arial" w:cs="Arial"/>
          <w:b/>
          <w:bCs/>
          <w:sz w:val="24"/>
          <w:szCs w:val="24"/>
        </w:rPr>
        <w:t>Conclusões</w:t>
      </w:r>
    </w:p>
    <w:p w14:paraId="6E93AF14" w14:textId="6B90628E" w:rsidR="00A73024" w:rsidRPr="006C6FCA" w:rsidRDefault="00A73024" w:rsidP="00FD4BA2">
      <w:pPr>
        <w:shd w:val="clear" w:color="auto" w:fill="FFFFFF"/>
        <w:spacing w:after="0" w:line="240" w:lineRule="auto"/>
        <w:jc w:val="both"/>
        <w:textAlignment w:val="baseline"/>
        <w:rPr>
          <w:rFonts w:ascii="Arial" w:hAnsi="Arial" w:cs="Arial"/>
          <w:bCs/>
          <w:sz w:val="24"/>
          <w:szCs w:val="24"/>
        </w:rPr>
      </w:pPr>
      <w:r w:rsidRPr="006C6FCA">
        <w:rPr>
          <w:rFonts w:ascii="Arial" w:hAnsi="Arial" w:cs="Arial"/>
          <w:bCs/>
          <w:sz w:val="24"/>
          <w:szCs w:val="24"/>
        </w:rPr>
        <w:t>Baseando nas opiniões dos atores intervenientes no domínio da Descentralização e Desenvolvimento Local e documentos consultados pode-se concluir o seguinte:</w:t>
      </w:r>
    </w:p>
    <w:p w14:paraId="253A3C13" w14:textId="77777777" w:rsidR="003B5897" w:rsidRPr="006C6FCA" w:rsidRDefault="003B5897" w:rsidP="00FD4BA2">
      <w:pPr>
        <w:shd w:val="clear" w:color="auto" w:fill="FFFFFF"/>
        <w:spacing w:after="0" w:line="240" w:lineRule="auto"/>
        <w:jc w:val="both"/>
        <w:textAlignment w:val="baseline"/>
        <w:rPr>
          <w:rFonts w:ascii="Arial" w:hAnsi="Arial" w:cs="Arial"/>
          <w:bCs/>
          <w:sz w:val="24"/>
          <w:szCs w:val="24"/>
        </w:rPr>
      </w:pPr>
    </w:p>
    <w:p w14:paraId="7709799E" w14:textId="3D0BD76B" w:rsidR="003B5897" w:rsidRPr="006C6FCA" w:rsidRDefault="00FD4BA2" w:rsidP="00417800">
      <w:pPr>
        <w:pStyle w:val="PargrafodaLista"/>
        <w:numPr>
          <w:ilvl w:val="0"/>
          <w:numId w:val="30"/>
        </w:numPr>
        <w:shd w:val="clear" w:color="auto" w:fill="FFFFFF"/>
        <w:spacing w:after="0" w:line="276" w:lineRule="auto"/>
        <w:jc w:val="both"/>
        <w:textAlignment w:val="baseline"/>
        <w:rPr>
          <w:rFonts w:ascii="Arial" w:hAnsi="Arial" w:cs="Arial"/>
          <w:sz w:val="24"/>
          <w:szCs w:val="24"/>
        </w:rPr>
      </w:pPr>
      <w:r w:rsidRPr="006C6FCA">
        <w:rPr>
          <w:rFonts w:ascii="Arial" w:hAnsi="Arial" w:cs="Arial"/>
          <w:bCs/>
          <w:sz w:val="24"/>
          <w:szCs w:val="24"/>
        </w:rPr>
        <w:t xml:space="preserve">Existência de múltiplas iniciativas no domínio da </w:t>
      </w:r>
      <w:r w:rsidR="00847036" w:rsidRPr="006C6FCA">
        <w:rPr>
          <w:rFonts w:ascii="Arial" w:hAnsi="Arial" w:cs="Arial"/>
          <w:bCs/>
          <w:sz w:val="24"/>
          <w:szCs w:val="24"/>
        </w:rPr>
        <w:t>D</w:t>
      </w:r>
      <w:r w:rsidRPr="006C6FCA">
        <w:rPr>
          <w:rFonts w:ascii="Arial" w:hAnsi="Arial" w:cs="Arial"/>
          <w:bCs/>
          <w:sz w:val="24"/>
          <w:szCs w:val="24"/>
        </w:rPr>
        <w:t>escentralização e Desenvolvimento Local. Porém fracos resultados, devido a falta de vontade política</w:t>
      </w:r>
      <w:r w:rsidRPr="006C6FCA">
        <w:rPr>
          <w:rFonts w:ascii="Arial" w:hAnsi="Arial" w:cs="Arial"/>
          <w:b/>
          <w:bCs/>
          <w:sz w:val="24"/>
          <w:szCs w:val="24"/>
        </w:rPr>
        <w:t xml:space="preserve"> </w:t>
      </w:r>
      <w:r w:rsidRPr="006C6FCA">
        <w:rPr>
          <w:rFonts w:ascii="Arial" w:hAnsi="Arial" w:cs="Arial"/>
          <w:sz w:val="24"/>
          <w:szCs w:val="24"/>
        </w:rPr>
        <w:t xml:space="preserve">no sentido de envidar esforços para completar o ciclo eleitoral, realizando as eleições autárquicas no país com vista a dar voz aos cidadãos </w:t>
      </w:r>
      <w:r w:rsidR="00847036" w:rsidRPr="006C6FCA">
        <w:rPr>
          <w:rFonts w:ascii="Arial" w:hAnsi="Arial" w:cs="Arial"/>
          <w:sz w:val="24"/>
          <w:szCs w:val="24"/>
        </w:rPr>
        <w:t xml:space="preserve">organizados e </w:t>
      </w:r>
      <w:r w:rsidR="005C6578" w:rsidRPr="006C6FCA">
        <w:rPr>
          <w:rFonts w:ascii="Arial" w:hAnsi="Arial" w:cs="Arial"/>
          <w:sz w:val="24"/>
          <w:szCs w:val="24"/>
        </w:rPr>
        <w:t xml:space="preserve">à </w:t>
      </w:r>
      <w:r w:rsidR="00847036" w:rsidRPr="006C6FCA">
        <w:rPr>
          <w:rFonts w:ascii="Arial" w:hAnsi="Arial" w:cs="Arial"/>
          <w:sz w:val="24"/>
          <w:szCs w:val="24"/>
        </w:rPr>
        <w:t xml:space="preserve">população em geral </w:t>
      </w:r>
      <w:r w:rsidR="00BA461B" w:rsidRPr="006C6FCA">
        <w:rPr>
          <w:rFonts w:ascii="Arial" w:hAnsi="Arial" w:cs="Arial"/>
          <w:sz w:val="24"/>
          <w:szCs w:val="24"/>
        </w:rPr>
        <w:t>(</w:t>
      </w:r>
      <w:r w:rsidRPr="006C6FCA">
        <w:rPr>
          <w:rFonts w:ascii="Arial" w:hAnsi="Arial" w:cs="Arial"/>
          <w:sz w:val="24"/>
          <w:szCs w:val="24"/>
        </w:rPr>
        <w:t>participa</w:t>
      </w:r>
      <w:r w:rsidR="00BA461B" w:rsidRPr="006C6FCA">
        <w:rPr>
          <w:rFonts w:ascii="Arial" w:hAnsi="Arial" w:cs="Arial"/>
          <w:sz w:val="24"/>
          <w:szCs w:val="24"/>
        </w:rPr>
        <w:t>ndo</w:t>
      </w:r>
      <w:r w:rsidRPr="006C6FCA">
        <w:rPr>
          <w:rFonts w:ascii="Arial" w:hAnsi="Arial" w:cs="Arial"/>
          <w:sz w:val="24"/>
          <w:szCs w:val="24"/>
        </w:rPr>
        <w:t xml:space="preserve"> </w:t>
      </w:r>
      <w:r w:rsidR="00847036" w:rsidRPr="006C6FCA">
        <w:rPr>
          <w:rFonts w:ascii="Arial" w:hAnsi="Arial" w:cs="Arial"/>
          <w:sz w:val="24"/>
          <w:szCs w:val="24"/>
        </w:rPr>
        <w:t>ativamente no processo de tomada de decisões para resolução dos seus</w:t>
      </w:r>
      <w:r w:rsidR="003B5897" w:rsidRPr="006C6FCA">
        <w:rPr>
          <w:rFonts w:ascii="Arial" w:hAnsi="Arial" w:cs="Arial"/>
          <w:sz w:val="24"/>
          <w:szCs w:val="24"/>
        </w:rPr>
        <w:t xml:space="preserve"> problemas sociais e económicos</w:t>
      </w:r>
      <w:r w:rsidR="00BA461B" w:rsidRPr="006C6FCA">
        <w:rPr>
          <w:rFonts w:ascii="Arial" w:hAnsi="Arial" w:cs="Arial"/>
          <w:sz w:val="24"/>
          <w:szCs w:val="24"/>
        </w:rPr>
        <w:t>)</w:t>
      </w:r>
      <w:r w:rsidR="003B5897" w:rsidRPr="006C6FCA">
        <w:rPr>
          <w:rFonts w:ascii="Arial" w:hAnsi="Arial" w:cs="Arial"/>
          <w:sz w:val="24"/>
          <w:szCs w:val="24"/>
        </w:rPr>
        <w:t>;</w:t>
      </w:r>
    </w:p>
    <w:p w14:paraId="461F5E99" w14:textId="77777777" w:rsidR="003B5897" w:rsidRPr="006C6FCA" w:rsidRDefault="003B5897" w:rsidP="003B5897">
      <w:pPr>
        <w:pStyle w:val="PargrafodaLista"/>
        <w:shd w:val="clear" w:color="auto" w:fill="FFFFFF"/>
        <w:spacing w:after="0" w:line="276" w:lineRule="auto"/>
        <w:jc w:val="both"/>
        <w:textAlignment w:val="baseline"/>
        <w:rPr>
          <w:rFonts w:ascii="Arial" w:hAnsi="Arial" w:cs="Arial"/>
          <w:sz w:val="24"/>
          <w:szCs w:val="24"/>
        </w:rPr>
      </w:pPr>
    </w:p>
    <w:p w14:paraId="50B0E2E8" w14:textId="588A0855" w:rsidR="003B5897" w:rsidRPr="006C6FCA" w:rsidRDefault="00847036" w:rsidP="00417800">
      <w:pPr>
        <w:pStyle w:val="PargrafodaLista"/>
        <w:numPr>
          <w:ilvl w:val="0"/>
          <w:numId w:val="30"/>
        </w:numPr>
        <w:shd w:val="clear" w:color="auto" w:fill="FFFFFF"/>
        <w:spacing w:after="0" w:line="276" w:lineRule="auto"/>
        <w:jc w:val="both"/>
        <w:textAlignment w:val="baseline"/>
        <w:rPr>
          <w:rFonts w:ascii="Arial" w:hAnsi="Arial" w:cs="Arial"/>
          <w:sz w:val="24"/>
          <w:szCs w:val="24"/>
        </w:rPr>
      </w:pPr>
      <w:r w:rsidRPr="006C6FCA">
        <w:rPr>
          <w:rFonts w:ascii="Arial" w:hAnsi="Arial" w:cs="Arial"/>
          <w:sz w:val="24"/>
          <w:szCs w:val="24"/>
        </w:rPr>
        <w:t xml:space="preserve">Todas as OSC </w:t>
      </w:r>
      <w:r w:rsidR="00A73024" w:rsidRPr="006C6FCA">
        <w:rPr>
          <w:rFonts w:ascii="Arial" w:hAnsi="Arial" w:cs="Arial"/>
          <w:sz w:val="24"/>
          <w:szCs w:val="24"/>
        </w:rPr>
        <w:t xml:space="preserve">entrevistadas reconhecem a importância e vantagens de </w:t>
      </w:r>
      <w:r w:rsidR="003B5897" w:rsidRPr="006C6FCA">
        <w:rPr>
          <w:rFonts w:ascii="Arial" w:hAnsi="Arial" w:cs="Arial"/>
          <w:sz w:val="24"/>
          <w:szCs w:val="24"/>
        </w:rPr>
        <w:t>Descentralização</w:t>
      </w:r>
      <w:r w:rsidR="00A73024" w:rsidRPr="006C6FCA">
        <w:rPr>
          <w:rFonts w:ascii="Arial" w:hAnsi="Arial" w:cs="Arial"/>
          <w:sz w:val="24"/>
          <w:szCs w:val="24"/>
        </w:rPr>
        <w:t xml:space="preserve"> </w:t>
      </w:r>
      <w:r w:rsidR="00BA461B" w:rsidRPr="006C6FCA">
        <w:rPr>
          <w:rFonts w:ascii="Arial" w:hAnsi="Arial" w:cs="Arial"/>
          <w:sz w:val="24"/>
          <w:szCs w:val="24"/>
        </w:rPr>
        <w:t xml:space="preserve">e </w:t>
      </w:r>
      <w:r w:rsidR="00603F79" w:rsidRPr="006C6FCA">
        <w:rPr>
          <w:rFonts w:ascii="Arial" w:hAnsi="Arial" w:cs="Arial"/>
          <w:sz w:val="24"/>
          <w:szCs w:val="24"/>
        </w:rPr>
        <w:t>D</w:t>
      </w:r>
      <w:r w:rsidR="00BA461B" w:rsidRPr="006C6FCA">
        <w:rPr>
          <w:rFonts w:ascii="Arial" w:hAnsi="Arial" w:cs="Arial"/>
          <w:sz w:val="24"/>
          <w:szCs w:val="24"/>
        </w:rPr>
        <w:t>esenvolvimento Local, contribuindo</w:t>
      </w:r>
      <w:r w:rsidR="003B5897" w:rsidRPr="006C6FCA">
        <w:rPr>
          <w:rFonts w:ascii="Arial" w:hAnsi="Arial" w:cs="Arial"/>
          <w:sz w:val="24"/>
          <w:szCs w:val="24"/>
        </w:rPr>
        <w:t xml:space="preserve"> </w:t>
      </w:r>
      <w:r w:rsidR="00BA461B" w:rsidRPr="006C6FCA">
        <w:rPr>
          <w:rFonts w:ascii="Arial" w:hAnsi="Arial" w:cs="Arial"/>
          <w:sz w:val="24"/>
          <w:szCs w:val="24"/>
        </w:rPr>
        <w:t>d</w:t>
      </w:r>
      <w:r w:rsidR="003B5897" w:rsidRPr="006C6FCA">
        <w:rPr>
          <w:rFonts w:ascii="Arial" w:hAnsi="Arial" w:cs="Arial"/>
          <w:sz w:val="24"/>
          <w:szCs w:val="24"/>
        </w:rPr>
        <w:t xml:space="preserve">a melhor forma </w:t>
      </w:r>
      <w:r w:rsidR="00BA461B" w:rsidRPr="006C6FCA">
        <w:rPr>
          <w:rFonts w:ascii="Arial" w:hAnsi="Arial" w:cs="Arial"/>
          <w:sz w:val="24"/>
          <w:szCs w:val="24"/>
        </w:rPr>
        <w:t xml:space="preserve">possível no sentido </w:t>
      </w:r>
      <w:r w:rsidR="003B5897" w:rsidRPr="006C6FCA">
        <w:rPr>
          <w:rFonts w:ascii="Arial" w:hAnsi="Arial" w:cs="Arial"/>
          <w:sz w:val="24"/>
          <w:szCs w:val="24"/>
        </w:rPr>
        <w:t>de aumentar as oportunidades de participação de cidadão</w:t>
      </w:r>
      <w:r w:rsidR="00BA461B" w:rsidRPr="006C6FCA">
        <w:rPr>
          <w:rFonts w:ascii="Arial" w:hAnsi="Arial" w:cs="Arial"/>
          <w:sz w:val="24"/>
          <w:szCs w:val="24"/>
        </w:rPr>
        <w:t>s</w:t>
      </w:r>
      <w:r w:rsidR="003B5897" w:rsidRPr="006C6FCA">
        <w:rPr>
          <w:rFonts w:ascii="Arial" w:hAnsi="Arial" w:cs="Arial"/>
          <w:sz w:val="24"/>
          <w:szCs w:val="24"/>
        </w:rPr>
        <w:t xml:space="preserve">, colocando mais poder e recursos </w:t>
      </w:r>
      <w:r w:rsidR="00603F79" w:rsidRPr="006C6FCA">
        <w:rPr>
          <w:rFonts w:ascii="Arial" w:hAnsi="Arial" w:cs="Arial"/>
          <w:sz w:val="24"/>
          <w:szCs w:val="24"/>
        </w:rPr>
        <w:t>n</w:t>
      </w:r>
      <w:r w:rsidR="003B5897" w:rsidRPr="006C6FCA">
        <w:rPr>
          <w:rFonts w:ascii="Arial" w:hAnsi="Arial" w:cs="Arial"/>
          <w:sz w:val="24"/>
          <w:szCs w:val="24"/>
        </w:rPr>
        <w:t>um ambiente mais próximo, mais familiar e mais fácil ao nível de governança;</w:t>
      </w:r>
    </w:p>
    <w:p w14:paraId="1DA70243" w14:textId="77777777" w:rsidR="003B5897" w:rsidRPr="006C6FCA" w:rsidRDefault="003B5897" w:rsidP="003B5897">
      <w:pPr>
        <w:pStyle w:val="PargrafodaLista"/>
        <w:rPr>
          <w:rFonts w:ascii="Arial" w:hAnsi="Arial" w:cs="Arial"/>
          <w:sz w:val="24"/>
          <w:szCs w:val="24"/>
        </w:rPr>
      </w:pPr>
    </w:p>
    <w:p w14:paraId="19120B6A" w14:textId="1D2CAD4B" w:rsidR="003B5897" w:rsidRPr="006C6FCA" w:rsidRDefault="00A73024" w:rsidP="00417800">
      <w:pPr>
        <w:pStyle w:val="PargrafodaLista"/>
        <w:numPr>
          <w:ilvl w:val="0"/>
          <w:numId w:val="30"/>
        </w:numPr>
        <w:shd w:val="clear" w:color="auto" w:fill="FFFFFF"/>
        <w:spacing w:after="0" w:line="276" w:lineRule="auto"/>
        <w:jc w:val="both"/>
        <w:textAlignment w:val="baseline"/>
        <w:rPr>
          <w:rFonts w:ascii="Arial" w:hAnsi="Arial" w:cs="Arial"/>
          <w:sz w:val="24"/>
          <w:szCs w:val="24"/>
        </w:rPr>
      </w:pPr>
      <w:r w:rsidRPr="006C6FCA">
        <w:rPr>
          <w:rFonts w:ascii="Arial" w:hAnsi="Arial" w:cs="Arial"/>
          <w:sz w:val="24"/>
          <w:szCs w:val="24"/>
        </w:rPr>
        <w:t xml:space="preserve">Num mundo democrático, a </w:t>
      </w:r>
      <w:r w:rsidR="003B5897" w:rsidRPr="006C6FCA">
        <w:rPr>
          <w:rFonts w:ascii="Arial" w:hAnsi="Arial" w:cs="Arial"/>
          <w:sz w:val="24"/>
          <w:szCs w:val="24"/>
        </w:rPr>
        <w:t xml:space="preserve">Descentralização e Desenvolvimento Local permitem a </w:t>
      </w:r>
      <w:r w:rsidRPr="006C6FCA">
        <w:rPr>
          <w:rFonts w:ascii="Arial" w:hAnsi="Arial" w:cs="Arial"/>
          <w:sz w:val="24"/>
          <w:szCs w:val="24"/>
        </w:rPr>
        <w:t xml:space="preserve">aproximação dos governos em relação aos seus eleitores </w:t>
      </w:r>
      <w:r w:rsidR="003B5897" w:rsidRPr="006C6FCA">
        <w:rPr>
          <w:rFonts w:ascii="Arial" w:hAnsi="Arial" w:cs="Arial"/>
          <w:sz w:val="24"/>
          <w:szCs w:val="24"/>
        </w:rPr>
        <w:t>de</w:t>
      </w:r>
      <w:r w:rsidRPr="006C6FCA">
        <w:rPr>
          <w:rFonts w:ascii="Arial" w:hAnsi="Arial" w:cs="Arial"/>
          <w:sz w:val="24"/>
          <w:szCs w:val="24"/>
        </w:rPr>
        <w:t xml:space="preserve"> forma </w:t>
      </w:r>
      <w:r w:rsidR="003B5897" w:rsidRPr="006C6FCA">
        <w:rPr>
          <w:rFonts w:ascii="Arial" w:hAnsi="Arial" w:cs="Arial"/>
          <w:sz w:val="24"/>
          <w:szCs w:val="24"/>
        </w:rPr>
        <w:t xml:space="preserve">a dar </w:t>
      </w:r>
      <w:r w:rsidRPr="006C6FCA">
        <w:rPr>
          <w:rFonts w:ascii="Arial" w:hAnsi="Arial" w:cs="Arial"/>
          <w:sz w:val="24"/>
          <w:szCs w:val="24"/>
        </w:rPr>
        <w:t>resposta às necessidades locais e adequação eficiente das despesas públic</w:t>
      </w:r>
      <w:r w:rsidR="00BA461B" w:rsidRPr="006C6FCA">
        <w:rPr>
          <w:rFonts w:ascii="Arial" w:hAnsi="Arial" w:cs="Arial"/>
          <w:sz w:val="24"/>
          <w:szCs w:val="24"/>
        </w:rPr>
        <w:t>a</w:t>
      </w:r>
      <w:r w:rsidRPr="006C6FCA">
        <w:rPr>
          <w:rFonts w:ascii="Arial" w:hAnsi="Arial" w:cs="Arial"/>
          <w:sz w:val="24"/>
          <w:szCs w:val="24"/>
        </w:rPr>
        <w:t>s</w:t>
      </w:r>
      <w:r w:rsidR="00BA461B" w:rsidRPr="006C6FCA">
        <w:rPr>
          <w:rFonts w:ascii="Arial" w:hAnsi="Arial" w:cs="Arial"/>
          <w:sz w:val="24"/>
          <w:szCs w:val="24"/>
        </w:rPr>
        <w:t>,</w:t>
      </w:r>
      <w:r w:rsidRPr="006C6FCA">
        <w:rPr>
          <w:rFonts w:ascii="Arial" w:hAnsi="Arial" w:cs="Arial"/>
          <w:sz w:val="24"/>
          <w:szCs w:val="24"/>
        </w:rPr>
        <w:t xml:space="preserve"> relativamente às necessidades e fluxos de informação entre cidadãos e </w:t>
      </w:r>
      <w:r w:rsidR="003B5897" w:rsidRPr="006C6FCA">
        <w:rPr>
          <w:rFonts w:ascii="Arial" w:hAnsi="Arial" w:cs="Arial"/>
          <w:sz w:val="24"/>
          <w:szCs w:val="24"/>
        </w:rPr>
        <w:t>poder local</w:t>
      </w:r>
      <w:r w:rsidRPr="006C6FCA">
        <w:rPr>
          <w:rFonts w:ascii="Arial" w:hAnsi="Arial" w:cs="Arial"/>
          <w:sz w:val="24"/>
          <w:szCs w:val="24"/>
        </w:rPr>
        <w:t xml:space="preserve">. </w:t>
      </w:r>
    </w:p>
    <w:p w14:paraId="6D0CEA66" w14:textId="77777777" w:rsidR="003B5897" w:rsidRPr="006C6FCA" w:rsidRDefault="003B5897" w:rsidP="003B5897">
      <w:pPr>
        <w:pStyle w:val="PargrafodaLista"/>
        <w:rPr>
          <w:rFonts w:ascii="Arial" w:hAnsi="Arial" w:cs="Arial"/>
          <w:sz w:val="24"/>
          <w:szCs w:val="24"/>
        </w:rPr>
      </w:pPr>
    </w:p>
    <w:p w14:paraId="4F81D36E" w14:textId="77777777" w:rsidR="003B5897" w:rsidRPr="006C6FCA" w:rsidRDefault="003B5897" w:rsidP="003B5897">
      <w:pPr>
        <w:pStyle w:val="PargrafodaLista"/>
        <w:rPr>
          <w:rFonts w:ascii="Arial" w:hAnsi="Arial" w:cs="Arial"/>
          <w:sz w:val="24"/>
          <w:szCs w:val="24"/>
        </w:rPr>
      </w:pPr>
    </w:p>
    <w:p w14:paraId="63177B9C" w14:textId="7DA342F6" w:rsidR="00686B67" w:rsidRPr="006C6FCA" w:rsidRDefault="00686B67" w:rsidP="00417800">
      <w:pPr>
        <w:pStyle w:val="PargrafodaLista"/>
        <w:numPr>
          <w:ilvl w:val="1"/>
          <w:numId w:val="43"/>
        </w:numPr>
        <w:rPr>
          <w:rFonts w:ascii="Arial" w:hAnsi="Arial" w:cs="Arial"/>
          <w:b/>
          <w:bCs/>
          <w:sz w:val="24"/>
          <w:szCs w:val="24"/>
        </w:rPr>
      </w:pPr>
      <w:r w:rsidRPr="006C6FCA">
        <w:rPr>
          <w:rFonts w:ascii="Arial" w:hAnsi="Arial" w:cs="Arial"/>
          <w:b/>
          <w:bCs/>
          <w:sz w:val="24"/>
          <w:szCs w:val="24"/>
        </w:rPr>
        <w:t>Recomendações</w:t>
      </w:r>
    </w:p>
    <w:p w14:paraId="58D1181D" w14:textId="4E5D5FD1" w:rsidR="00BA461B" w:rsidRPr="006C6FCA" w:rsidRDefault="00BA461B" w:rsidP="001D73B5">
      <w:pPr>
        <w:spacing w:line="276" w:lineRule="auto"/>
        <w:jc w:val="both"/>
        <w:rPr>
          <w:rFonts w:ascii="Arial" w:hAnsi="Arial" w:cs="Arial"/>
          <w:bCs/>
          <w:sz w:val="24"/>
          <w:szCs w:val="24"/>
        </w:rPr>
      </w:pPr>
      <w:r w:rsidRPr="006C6FCA">
        <w:rPr>
          <w:rFonts w:ascii="Arial" w:hAnsi="Arial" w:cs="Arial"/>
          <w:bCs/>
          <w:sz w:val="24"/>
          <w:szCs w:val="24"/>
        </w:rPr>
        <w:t>Partindo das conclusões acima descritas, recomenda-se o seguinte:</w:t>
      </w:r>
    </w:p>
    <w:p w14:paraId="0B839406" w14:textId="4E64AF0D" w:rsidR="00BA461B" w:rsidRPr="006C6FCA" w:rsidRDefault="00BA461B" w:rsidP="00BE100B">
      <w:pPr>
        <w:pStyle w:val="NormalWeb"/>
        <w:numPr>
          <w:ilvl w:val="0"/>
          <w:numId w:val="35"/>
        </w:numPr>
        <w:shd w:val="clear" w:color="auto" w:fill="FFFFFF"/>
        <w:spacing w:before="0" w:beforeAutospacing="0" w:after="0" w:afterAutospacing="0" w:line="276" w:lineRule="auto"/>
        <w:ind w:right="300"/>
        <w:jc w:val="both"/>
        <w:textAlignment w:val="baseline"/>
        <w:rPr>
          <w:rFonts w:ascii="Arial" w:hAnsi="Arial" w:cs="Arial"/>
          <w:lang w:val="pt-PT"/>
        </w:rPr>
      </w:pPr>
      <w:r w:rsidRPr="006C6FCA">
        <w:rPr>
          <w:rFonts w:ascii="Arial" w:hAnsi="Arial" w:cs="Arial"/>
          <w:lang w:val="pt-PT"/>
        </w:rPr>
        <w:t xml:space="preserve">Que seja implementada com a máxima urgência, a Lei n° 5/96 de 16 de Setembro – Lei Base das Autarquias Locais e demais Leis, nomeadamente: </w:t>
      </w:r>
    </w:p>
    <w:p w14:paraId="279430E0" w14:textId="4EC71E07" w:rsidR="00BA461B" w:rsidRPr="006C6FCA" w:rsidRDefault="00BA461B" w:rsidP="00BE100B">
      <w:pPr>
        <w:pStyle w:val="NormalWeb"/>
        <w:numPr>
          <w:ilvl w:val="0"/>
          <w:numId w:val="38"/>
        </w:numPr>
        <w:shd w:val="clear" w:color="auto" w:fill="FFFFFF"/>
        <w:spacing w:before="0" w:beforeAutospacing="0" w:after="0" w:afterAutospacing="0" w:line="276" w:lineRule="auto"/>
        <w:ind w:right="300"/>
        <w:jc w:val="both"/>
        <w:textAlignment w:val="baseline"/>
        <w:rPr>
          <w:rFonts w:ascii="Arial" w:hAnsi="Arial" w:cs="Arial"/>
          <w:lang w:val="pt-PT"/>
        </w:rPr>
      </w:pPr>
      <w:r w:rsidRPr="006C6FCA">
        <w:rPr>
          <w:rFonts w:ascii="Arial" w:hAnsi="Arial" w:cs="Arial"/>
          <w:lang w:val="pt-PT"/>
        </w:rPr>
        <w:t>Criação e extinção de Autarquias Locais (Lei nº 5/97, de 2 de Dezembro – 1º Suplemento ao Boletim Oficial nº 48, de 1997);</w:t>
      </w:r>
    </w:p>
    <w:p w14:paraId="7B23BC0A" w14:textId="355E30C9" w:rsidR="00BA461B" w:rsidRPr="006C6FCA" w:rsidRDefault="00BA461B" w:rsidP="00BE100B">
      <w:pPr>
        <w:pStyle w:val="PargrafodaLista"/>
        <w:numPr>
          <w:ilvl w:val="0"/>
          <w:numId w:val="38"/>
        </w:numPr>
        <w:shd w:val="clear" w:color="auto" w:fill="FFFFFF"/>
        <w:spacing w:after="0" w:line="276" w:lineRule="auto"/>
        <w:ind w:right="300"/>
        <w:jc w:val="both"/>
        <w:textAlignment w:val="baseline"/>
        <w:rPr>
          <w:rFonts w:ascii="Arial" w:eastAsia="Times New Roman" w:hAnsi="Arial" w:cs="Arial"/>
          <w:kern w:val="0"/>
          <w:sz w:val="24"/>
          <w:szCs w:val="24"/>
          <w:lang w:eastAsia="fr-FR"/>
          <w14:ligatures w14:val="none"/>
        </w:rPr>
      </w:pPr>
      <w:r w:rsidRPr="006C6FCA">
        <w:rPr>
          <w:rFonts w:ascii="Arial" w:eastAsia="Times New Roman" w:hAnsi="Arial" w:cs="Arial"/>
          <w:kern w:val="0"/>
          <w:sz w:val="24"/>
          <w:szCs w:val="24"/>
          <w:lang w:eastAsia="fr-FR"/>
          <w14:ligatures w14:val="none"/>
        </w:rPr>
        <w:t>Tutela do Estado sobre as Autarquias Locais (Lei nº 3/97, de 7 de Abril – Boletim Oficial nº 14, de 1997)</w:t>
      </w:r>
    </w:p>
    <w:p w14:paraId="24F1D474" w14:textId="77777777" w:rsidR="00BA461B" w:rsidRPr="006C6FCA" w:rsidRDefault="00BA461B" w:rsidP="00BE100B">
      <w:pPr>
        <w:pStyle w:val="PargrafodaLista"/>
        <w:numPr>
          <w:ilvl w:val="0"/>
          <w:numId w:val="38"/>
        </w:numPr>
        <w:shd w:val="clear" w:color="auto" w:fill="FFFFFF"/>
        <w:spacing w:after="0" w:line="276" w:lineRule="auto"/>
        <w:ind w:right="300"/>
        <w:jc w:val="both"/>
        <w:textAlignment w:val="baseline"/>
        <w:rPr>
          <w:rFonts w:ascii="Arial" w:eastAsia="Times New Roman" w:hAnsi="Arial" w:cs="Arial"/>
          <w:kern w:val="0"/>
          <w:sz w:val="24"/>
          <w:szCs w:val="24"/>
          <w:lang w:eastAsia="fr-FR"/>
          <w14:ligatures w14:val="none"/>
        </w:rPr>
      </w:pPr>
      <w:r w:rsidRPr="006C6FCA">
        <w:rPr>
          <w:rFonts w:ascii="Arial" w:eastAsia="Times New Roman" w:hAnsi="Arial" w:cs="Arial"/>
          <w:kern w:val="0"/>
          <w:sz w:val="24"/>
          <w:szCs w:val="24"/>
          <w:lang w:eastAsia="fr-FR"/>
          <w14:ligatures w14:val="none"/>
        </w:rPr>
        <w:t>Autonomia financeira e patrimonial das Autarquias (Lei nº 7/96, de 9 de Dezembro – Boletim Oficial nº 49, de 1996)</w:t>
      </w:r>
    </w:p>
    <w:p w14:paraId="6C7033B0" w14:textId="77777777" w:rsidR="00BA461B" w:rsidRPr="006C6FCA" w:rsidRDefault="00BA461B" w:rsidP="00BE100B">
      <w:pPr>
        <w:pStyle w:val="PargrafodaLista"/>
        <w:numPr>
          <w:ilvl w:val="0"/>
          <w:numId w:val="38"/>
        </w:numPr>
        <w:shd w:val="clear" w:color="auto" w:fill="FFFFFF"/>
        <w:spacing w:after="0" w:line="276" w:lineRule="auto"/>
        <w:ind w:right="300"/>
        <w:jc w:val="both"/>
        <w:textAlignment w:val="baseline"/>
        <w:rPr>
          <w:rFonts w:ascii="Arial" w:eastAsia="Times New Roman" w:hAnsi="Arial" w:cs="Arial"/>
          <w:kern w:val="0"/>
          <w:sz w:val="24"/>
          <w:szCs w:val="24"/>
          <w:lang w:eastAsia="fr-FR"/>
          <w14:ligatures w14:val="none"/>
        </w:rPr>
      </w:pPr>
      <w:r w:rsidRPr="006C6FCA">
        <w:rPr>
          <w:rFonts w:ascii="Arial" w:eastAsia="Times New Roman" w:hAnsi="Arial" w:cs="Arial"/>
          <w:kern w:val="0"/>
          <w:sz w:val="24"/>
          <w:szCs w:val="24"/>
          <w:lang w:eastAsia="fr-FR"/>
          <w14:ligatures w14:val="none"/>
        </w:rPr>
        <w:t>Lei-quadro da criação de Municípios (Lei nº 6/97, de 2 de Dezembro – 1º Suplemento ao Boletim Oficial nº 48, de 1997)</w:t>
      </w:r>
    </w:p>
    <w:p w14:paraId="277BE711" w14:textId="77777777" w:rsidR="00BA461B" w:rsidRPr="006C6FCA" w:rsidRDefault="00BA461B" w:rsidP="00BE100B">
      <w:pPr>
        <w:pStyle w:val="PargrafodaLista"/>
        <w:numPr>
          <w:ilvl w:val="0"/>
          <w:numId w:val="38"/>
        </w:numPr>
        <w:shd w:val="clear" w:color="auto" w:fill="FFFFFF"/>
        <w:spacing w:after="0" w:line="276" w:lineRule="auto"/>
        <w:ind w:right="300"/>
        <w:jc w:val="both"/>
        <w:textAlignment w:val="baseline"/>
        <w:rPr>
          <w:rFonts w:ascii="Arial" w:eastAsia="Times New Roman" w:hAnsi="Arial" w:cs="Arial"/>
          <w:kern w:val="0"/>
          <w:sz w:val="24"/>
          <w:szCs w:val="24"/>
          <w:lang w:eastAsia="fr-FR"/>
          <w14:ligatures w14:val="none"/>
        </w:rPr>
      </w:pPr>
      <w:r w:rsidRPr="006C6FCA">
        <w:rPr>
          <w:rFonts w:ascii="Arial" w:eastAsia="Times New Roman" w:hAnsi="Arial" w:cs="Arial"/>
          <w:kern w:val="0"/>
          <w:sz w:val="24"/>
          <w:szCs w:val="24"/>
          <w:lang w:eastAsia="fr-FR"/>
          <w14:ligatures w14:val="none"/>
        </w:rPr>
        <w:lastRenderedPageBreak/>
        <w:t>Criação de Municípios e estabelecimento dos respetivos limites (Decreto-Lei nº 4/96, de 9 de Dezembro – Boletim Oficial nº 49, de 1996)</w:t>
      </w:r>
    </w:p>
    <w:p w14:paraId="351B013B" w14:textId="77777777" w:rsidR="00082E7D" w:rsidRPr="006C6FCA" w:rsidRDefault="00082E7D" w:rsidP="00082E7D">
      <w:pPr>
        <w:pStyle w:val="PargrafodaLista"/>
        <w:spacing w:line="276" w:lineRule="auto"/>
        <w:ind w:left="1440"/>
        <w:jc w:val="both"/>
        <w:rPr>
          <w:rFonts w:ascii="Arial" w:hAnsi="Arial" w:cs="Arial"/>
          <w:bCs/>
          <w:sz w:val="24"/>
          <w:szCs w:val="24"/>
        </w:rPr>
      </w:pPr>
    </w:p>
    <w:p w14:paraId="529EA463" w14:textId="5862CB86" w:rsidR="0055762F" w:rsidRPr="006C6FCA" w:rsidRDefault="0055762F" w:rsidP="00417800">
      <w:pPr>
        <w:pStyle w:val="PargrafodaLista"/>
        <w:numPr>
          <w:ilvl w:val="0"/>
          <w:numId w:val="35"/>
        </w:numPr>
        <w:spacing w:line="276" w:lineRule="auto"/>
        <w:jc w:val="both"/>
        <w:rPr>
          <w:rFonts w:ascii="Arial" w:hAnsi="Arial" w:cs="Arial"/>
          <w:bCs/>
          <w:sz w:val="24"/>
          <w:szCs w:val="24"/>
        </w:rPr>
      </w:pPr>
      <w:r w:rsidRPr="006C6FCA">
        <w:rPr>
          <w:rFonts w:ascii="Arial" w:hAnsi="Arial" w:cs="Arial"/>
          <w:bCs/>
          <w:sz w:val="24"/>
          <w:szCs w:val="24"/>
        </w:rPr>
        <w:t>Que haja a d</w:t>
      </w:r>
      <w:r w:rsidR="00BF52D7" w:rsidRPr="006C6FCA">
        <w:rPr>
          <w:rFonts w:ascii="Arial" w:hAnsi="Arial" w:cs="Arial"/>
          <w:bCs/>
          <w:sz w:val="24"/>
          <w:szCs w:val="24"/>
        </w:rPr>
        <w:t xml:space="preserve">ivulgação de </w:t>
      </w:r>
      <w:r w:rsidR="00BA461B" w:rsidRPr="006C6FCA">
        <w:rPr>
          <w:rFonts w:ascii="Arial" w:hAnsi="Arial" w:cs="Arial"/>
          <w:bCs/>
          <w:sz w:val="24"/>
          <w:szCs w:val="24"/>
        </w:rPr>
        <w:t xml:space="preserve">todas as Leis referentes às </w:t>
      </w:r>
      <w:r w:rsidR="00BF52D7" w:rsidRPr="006C6FCA">
        <w:rPr>
          <w:rFonts w:ascii="Arial" w:hAnsi="Arial" w:cs="Arial"/>
          <w:bCs/>
          <w:sz w:val="24"/>
          <w:szCs w:val="24"/>
        </w:rPr>
        <w:t>Autárquicas;</w:t>
      </w:r>
    </w:p>
    <w:p w14:paraId="6B86341B" w14:textId="77777777" w:rsidR="0055762F" w:rsidRPr="006C6FCA" w:rsidRDefault="0055762F" w:rsidP="0055762F">
      <w:pPr>
        <w:pStyle w:val="PargrafodaLista"/>
        <w:rPr>
          <w:rFonts w:ascii="Arial" w:hAnsi="Arial" w:cs="Arial"/>
          <w:bCs/>
          <w:sz w:val="24"/>
          <w:szCs w:val="24"/>
        </w:rPr>
      </w:pPr>
    </w:p>
    <w:p w14:paraId="14DA533D" w14:textId="3D9D7ED9" w:rsidR="00BF52D7" w:rsidRPr="006C6FCA" w:rsidRDefault="0055762F" w:rsidP="00417800">
      <w:pPr>
        <w:pStyle w:val="PargrafodaLista"/>
        <w:numPr>
          <w:ilvl w:val="0"/>
          <w:numId w:val="35"/>
        </w:numPr>
        <w:spacing w:line="276" w:lineRule="auto"/>
        <w:jc w:val="both"/>
        <w:rPr>
          <w:rFonts w:ascii="Arial" w:hAnsi="Arial" w:cs="Arial"/>
          <w:bCs/>
          <w:sz w:val="24"/>
          <w:szCs w:val="24"/>
        </w:rPr>
      </w:pPr>
      <w:r w:rsidRPr="006C6FCA">
        <w:rPr>
          <w:rFonts w:ascii="Arial" w:hAnsi="Arial" w:cs="Arial"/>
          <w:bCs/>
          <w:sz w:val="24"/>
          <w:szCs w:val="24"/>
        </w:rPr>
        <w:t>Que seja a</w:t>
      </w:r>
      <w:r w:rsidR="00BF52D7" w:rsidRPr="006C6FCA">
        <w:rPr>
          <w:rFonts w:ascii="Arial" w:hAnsi="Arial" w:cs="Arial"/>
          <w:bCs/>
          <w:sz w:val="24"/>
          <w:szCs w:val="24"/>
        </w:rPr>
        <w:t>tualiza</w:t>
      </w:r>
      <w:r w:rsidRPr="006C6FCA">
        <w:rPr>
          <w:rFonts w:ascii="Arial" w:hAnsi="Arial" w:cs="Arial"/>
          <w:bCs/>
          <w:sz w:val="24"/>
          <w:szCs w:val="24"/>
        </w:rPr>
        <w:t xml:space="preserve">da a delimitação </w:t>
      </w:r>
      <w:r w:rsidR="00BF52D7" w:rsidRPr="006C6FCA">
        <w:rPr>
          <w:rFonts w:ascii="Arial" w:hAnsi="Arial" w:cs="Arial"/>
          <w:bCs/>
          <w:sz w:val="24"/>
          <w:szCs w:val="24"/>
        </w:rPr>
        <w:t>territ</w:t>
      </w:r>
      <w:r w:rsidRPr="006C6FCA">
        <w:rPr>
          <w:rFonts w:ascii="Arial" w:hAnsi="Arial" w:cs="Arial"/>
          <w:bCs/>
          <w:sz w:val="24"/>
          <w:szCs w:val="24"/>
        </w:rPr>
        <w:t>orial de subdivisões administrativas autárquicas</w:t>
      </w:r>
      <w:r w:rsidR="00BF52D7" w:rsidRPr="006C6FCA">
        <w:rPr>
          <w:rFonts w:ascii="Arial" w:hAnsi="Arial" w:cs="Arial"/>
          <w:bCs/>
          <w:sz w:val="24"/>
          <w:szCs w:val="24"/>
        </w:rPr>
        <w:t>;</w:t>
      </w:r>
    </w:p>
    <w:p w14:paraId="0F4D8591" w14:textId="77777777" w:rsidR="00082E7D" w:rsidRPr="006C6FCA" w:rsidRDefault="00082E7D" w:rsidP="00082E7D">
      <w:pPr>
        <w:pStyle w:val="PargrafodaLista"/>
        <w:rPr>
          <w:rFonts w:ascii="Arial" w:hAnsi="Arial" w:cs="Arial"/>
          <w:bCs/>
          <w:sz w:val="24"/>
          <w:szCs w:val="24"/>
        </w:rPr>
      </w:pPr>
    </w:p>
    <w:p w14:paraId="45CC0258" w14:textId="729CEA06" w:rsidR="00082E7D" w:rsidRPr="006C6FCA" w:rsidRDefault="0055762F" w:rsidP="00417800">
      <w:pPr>
        <w:pStyle w:val="PargrafodaLista"/>
        <w:numPr>
          <w:ilvl w:val="0"/>
          <w:numId w:val="35"/>
        </w:numPr>
        <w:spacing w:line="276" w:lineRule="auto"/>
        <w:jc w:val="both"/>
        <w:rPr>
          <w:rFonts w:ascii="Arial" w:hAnsi="Arial" w:cs="Arial"/>
          <w:bCs/>
          <w:sz w:val="24"/>
          <w:szCs w:val="24"/>
        </w:rPr>
      </w:pPr>
      <w:r w:rsidRPr="006C6FCA">
        <w:rPr>
          <w:rFonts w:ascii="Arial" w:hAnsi="Arial" w:cs="Arial"/>
          <w:bCs/>
          <w:sz w:val="24"/>
          <w:szCs w:val="24"/>
        </w:rPr>
        <w:t xml:space="preserve">Que seja estudada a possibilidade de desenho de um modelo adequado de </w:t>
      </w:r>
      <w:r w:rsidR="00A978D7" w:rsidRPr="006C6FCA">
        <w:rPr>
          <w:rFonts w:ascii="Arial" w:hAnsi="Arial" w:cs="Arial"/>
          <w:bCs/>
          <w:sz w:val="24"/>
          <w:szCs w:val="24"/>
        </w:rPr>
        <w:t>Autarquias a partir de experiência</w:t>
      </w:r>
      <w:r w:rsidR="00BF52D7" w:rsidRPr="006C6FCA">
        <w:rPr>
          <w:rFonts w:ascii="Arial" w:hAnsi="Arial" w:cs="Arial"/>
          <w:bCs/>
          <w:sz w:val="24"/>
          <w:szCs w:val="24"/>
        </w:rPr>
        <w:t xml:space="preserve"> de outros países;</w:t>
      </w:r>
    </w:p>
    <w:p w14:paraId="3B1A1CCD" w14:textId="77777777" w:rsidR="00082E7D" w:rsidRPr="006C6FCA" w:rsidRDefault="00082E7D" w:rsidP="00082E7D">
      <w:pPr>
        <w:pStyle w:val="PargrafodaLista"/>
        <w:rPr>
          <w:rFonts w:ascii="Arial" w:hAnsi="Arial" w:cs="Arial"/>
          <w:bCs/>
          <w:sz w:val="24"/>
          <w:szCs w:val="24"/>
        </w:rPr>
      </w:pPr>
    </w:p>
    <w:p w14:paraId="6718353B" w14:textId="426E8370" w:rsidR="0055762F" w:rsidRPr="006C6FCA" w:rsidRDefault="0055762F" w:rsidP="00417800">
      <w:pPr>
        <w:pStyle w:val="PargrafodaLista"/>
        <w:numPr>
          <w:ilvl w:val="0"/>
          <w:numId w:val="35"/>
        </w:numPr>
        <w:spacing w:line="276" w:lineRule="auto"/>
        <w:jc w:val="both"/>
        <w:rPr>
          <w:rFonts w:ascii="Arial" w:hAnsi="Arial" w:cs="Arial"/>
          <w:bCs/>
          <w:sz w:val="24"/>
          <w:szCs w:val="24"/>
        </w:rPr>
      </w:pPr>
      <w:r w:rsidRPr="006C6FCA">
        <w:rPr>
          <w:rFonts w:ascii="Arial" w:hAnsi="Arial" w:cs="Arial"/>
          <w:bCs/>
          <w:sz w:val="24"/>
          <w:szCs w:val="24"/>
        </w:rPr>
        <w:t xml:space="preserve">Que </w:t>
      </w:r>
      <w:r w:rsidR="00603F79" w:rsidRPr="006C6FCA">
        <w:rPr>
          <w:rFonts w:ascii="Arial" w:hAnsi="Arial" w:cs="Arial"/>
          <w:bCs/>
          <w:sz w:val="24"/>
          <w:szCs w:val="24"/>
        </w:rPr>
        <w:t>haja</w:t>
      </w:r>
      <w:r w:rsidRPr="006C6FCA">
        <w:rPr>
          <w:rFonts w:ascii="Arial" w:hAnsi="Arial" w:cs="Arial"/>
          <w:bCs/>
          <w:sz w:val="24"/>
          <w:szCs w:val="24"/>
        </w:rPr>
        <w:t xml:space="preserve"> mais ações </w:t>
      </w:r>
      <w:r w:rsidR="001C50B0" w:rsidRPr="006C6FCA">
        <w:rPr>
          <w:rFonts w:ascii="Arial" w:hAnsi="Arial" w:cs="Arial"/>
          <w:bCs/>
          <w:sz w:val="24"/>
          <w:szCs w:val="24"/>
        </w:rPr>
        <w:t xml:space="preserve">de </w:t>
      </w:r>
      <w:r w:rsidRPr="006C6FCA">
        <w:rPr>
          <w:rFonts w:ascii="Arial" w:hAnsi="Arial" w:cs="Arial"/>
          <w:bCs/>
          <w:sz w:val="24"/>
          <w:szCs w:val="24"/>
        </w:rPr>
        <w:t xml:space="preserve">sensibilização </w:t>
      </w:r>
      <w:r w:rsidR="0070518B" w:rsidRPr="006C6FCA">
        <w:rPr>
          <w:rFonts w:ascii="Arial" w:hAnsi="Arial" w:cs="Arial"/>
          <w:bCs/>
          <w:sz w:val="24"/>
          <w:szCs w:val="24"/>
        </w:rPr>
        <w:t>(</w:t>
      </w:r>
      <w:r w:rsidRPr="006C6FCA">
        <w:rPr>
          <w:rFonts w:ascii="Arial" w:hAnsi="Arial" w:cs="Arial"/>
          <w:bCs/>
          <w:sz w:val="24"/>
          <w:szCs w:val="24"/>
        </w:rPr>
        <w:t xml:space="preserve">utilizando todos os </w:t>
      </w:r>
      <w:r w:rsidR="0070518B" w:rsidRPr="006C6FCA">
        <w:rPr>
          <w:rFonts w:ascii="Arial" w:hAnsi="Arial" w:cs="Arial"/>
          <w:bCs/>
          <w:sz w:val="24"/>
          <w:szCs w:val="24"/>
        </w:rPr>
        <w:t xml:space="preserve">meios </w:t>
      </w:r>
      <w:r w:rsidRPr="006C6FCA">
        <w:rPr>
          <w:rFonts w:ascii="Arial" w:hAnsi="Arial" w:cs="Arial"/>
          <w:bCs/>
          <w:sz w:val="24"/>
          <w:szCs w:val="24"/>
        </w:rPr>
        <w:t>adequados</w:t>
      </w:r>
      <w:r w:rsidR="0070518B" w:rsidRPr="006C6FCA">
        <w:rPr>
          <w:rFonts w:ascii="Arial" w:hAnsi="Arial" w:cs="Arial"/>
          <w:bCs/>
          <w:sz w:val="24"/>
          <w:szCs w:val="24"/>
        </w:rPr>
        <w:t xml:space="preserve">) das autoridades estatais, poderes tradicionais e religiosos e </w:t>
      </w:r>
      <w:r w:rsidR="00181140" w:rsidRPr="006C6FCA">
        <w:rPr>
          <w:rFonts w:ascii="Arial" w:hAnsi="Arial" w:cs="Arial"/>
          <w:bCs/>
          <w:sz w:val="24"/>
          <w:szCs w:val="24"/>
        </w:rPr>
        <w:t>d</w:t>
      </w:r>
      <w:r w:rsidR="0070518B" w:rsidRPr="006C6FCA">
        <w:rPr>
          <w:rFonts w:ascii="Arial" w:hAnsi="Arial" w:cs="Arial"/>
          <w:bCs/>
          <w:sz w:val="24"/>
          <w:szCs w:val="24"/>
        </w:rPr>
        <w:t>a população em</w:t>
      </w:r>
      <w:r w:rsidR="00BA461B" w:rsidRPr="006C6FCA">
        <w:rPr>
          <w:rFonts w:ascii="Arial" w:hAnsi="Arial" w:cs="Arial"/>
          <w:bCs/>
          <w:sz w:val="24"/>
          <w:szCs w:val="24"/>
        </w:rPr>
        <w:t xml:space="preserve"> </w:t>
      </w:r>
      <w:r w:rsidR="0070518B" w:rsidRPr="006C6FCA">
        <w:rPr>
          <w:rFonts w:ascii="Arial" w:hAnsi="Arial" w:cs="Arial"/>
          <w:bCs/>
          <w:sz w:val="24"/>
          <w:szCs w:val="24"/>
        </w:rPr>
        <w:t>geral sobre a importância da Descentralização e Desenvolvimento Local</w:t>
      </w:r>
      <w:r w:rsidR="00F87441" w:rsidRPr="006C6FCA">
        <w:rPr>
          <w:rFonts w:ascii="Arial" w:hAnsi="Arial" w:cs="Arial"/>
          <w:bCs/>
          <w:sz w:val="24"/>
          <w:szCs w:val="24"/>
        </w:rPr>
        <w:t>;</w:t>
      </w:r>
    </w:p>
    <w:p w14:paraId="093B5842" w14:textId="77777777" w:rsidR="0055762F" w:rsidRPr="006C6FCA" w:rsidRDefault="0055762F" w:rsidP="0055762F">
      <w:pPr>
        <w:pStyle w:val="PargrafodaLista"/>
        <w:rPr>
          <w:rFonts w:ascii="Arial" w:hAnsi="Arial" w:cs="Arial"/>
          <w:bCs/>
          <w:sz w:val="24"/>
          <w:szCs w:val="24"/>
        </w:rPr>
      </w:pPr>
    </w:p>
    <w:p w14:paraId="54F707CA" w14:textId="2148055D" w:rsidR="0055762F" w:rsidRPr="006C6FCA" w:rsidRDefault="00514A50" w:rsidP="00417800">
      <w:pPr>
        <w:pStyle w:val="PargrafodaLista"/>
        <w:numPr>
          <w:ilvl w:val="0"/>
          <w:numId w:val="35"/>
        </w:numPr>
        <w:spacing w:line="276" w:lineRule="auto"/>
        <w:jc w:val="both"/>
        <w:rPr>
          <w:rFonts w:ascii="Arial" w:hAnsi="Arial" w:cs="Arial"/>
          <w:bCs/>
          <w:sz w:val="24"/>
          <w:szCs w:val="24"/>
        </w:rPr>
      </w:pPr>
      <w:r w:rsidRPr="006C6FCA">
        <w:rPr>
          <w:rFonts w:ascii="Arial" w:hAnsi="Arial" w:cs="Arial"/>
          <w:bCs/>
          <w:sz w:val="24"/>
          <w:szCs w:val="24"/>
        </w:rPr>
        <w:t>Que haja melhoria na o</w:t>
      </w:r>
      <w:r w:rsidR="0055762F" w:rsidRPr="006C6FCA">
        <w:rPr>
          <w:rFonts w:ascii="Arial" w:hAnsi="Arial" w:cs="Arial"/>
          <w:bCs/>
          <w:sz w:val="24"/>
          <w:szCs w:val="24"/>
        </w:rPr>
        <w:t xml:space="preserve">peracionalização da </w:t>
      </w:r>
      <w:r w:rsidR="0055762F" w:rsidRPr="006C6FCA">
        <w:rPr>
          <w:rStyle w:val="nfase"/>
          <w:rFonts w:ascii="Arial" w:hAnsi="Arial" w:cs="Arial"/>
          <w:bCs/>
          <w:i w:val="0"/>
          <w:iCs w:val="0"/>
          <w:sz w:val="24"/>
          <w:szCs w:val="24"/>
          <w:shd w:val="clear" w:color="auto" w:fill="FFFFFF"/>
        </w:rPr>
        <w:t>Direção Geral de Coordenação de Ajuda</w:t>
      </w:r>
      <w:r w:rsidR="0055762F" w:rsidRPr="006C6FCA">
        <w:rPr>
          <w:rFonts w:ascii="Arial" w:hAnsi="Arial" w:cs="Arial"/>
          <w:sz w:val="24"/>
          <w:szCs w:val="24"/>
          <w:shd w:val="clear" w:color="auto" w:fill="FFFFFF"/>
        </w:rPr>
        <w:t> Não-governamental (DGCANG)</w:t>
      </w:r>
      <w:r w:rsidR="0055762F" w:rsidRPr="006C6FCA">
        <w:rPr>
          <w:rFonts w:ascii="Arial" w:hAnsi="Arial" w:cs="Arial"/>
          <w:bCs/>
          <w:sz w:val="24"/>
          <w:szCs w:val="24"/>
        </w:rPr>
        <w:t xml:space="preserve"> </w:t>
      </w:r>
      <w:r w:rsidR="00A978D7" w:rsidRPr="006C6FCA">
        <w:rPr>
          <w:rFonts w:ascii="Arial" w:hAnsi="Arial" w:cs="Arial"/>
          <w:bCs/>
          <w:sz w:val="24"/>
          <w:szCs w:val="24"/>
        </w:rPr>
        <w:t xml:space="preserve">para dinamizar a coordenação entre </w:t>
      </w:r>
      <w:r w:rsidR="0055762F" w:rsidRPr="006C6FCA">
        <w:rPr>
          <w:rFonts w:ascii="Arial" w:hAnsi="Arial" w:cs="Arial"/>
          <w:bCs/>
          <w:sz w:val="24"/>
          <w:szCs w:val="24"/>
        </w:rPr>
        <w:t>o Governo e as OSC</w:t>
      </w:r>
      <w:r w:rsidR="00181140" w:rsidRPr="006C6FCA">
        <w:rPr>
          <w:rFonts w:ascii="Arial" w:hAnsi="Arial" w:cs="Arial"/>
          <w:bCs/>
          <w:sz w:val="24"/>
          <w:szCs w:val="24"/>
        </w:rPr>
        <w:t>;</w:t>
      </w:r>
    </w:p>
    <w:p w14:paraId="1201F1EA" w14:textId="77777777" w:rsidR="00082E7D" w:rsidRPr="006C6FCA" w:rsidRDefault="00082E7D" w:rsidP="00082E7D">
      <w:pPr>
        <w:pStyle w:val="PargrafodaLista"/>
        <w:rPr>
          <w:rFonts w:ascii="Arial" w:hAnsi="Arial" w:cs="Arial"/>
          <w:bCs/>
          <w:sz w:val="24"/>
          <w:szCs w:val="24"/>
        </w:rPr>
      </w:pPr>
    </w:p>
    <w:p w14:paraId="6A037AE3" w14:textId="16C41D0E" w:rsidR="00082E7D" w:rsidRPr="006C6FCA" w:rsidRDefault="0055762F" w:rsidP="00417800">
      <w:pPr>
        <w:pStyle w:val="PargrafodaLista"/>
        <w:numPr>
          <w:ilvl w:val="0"/>
          <w:numId w:val="35"/>
        </w:numPr>
        <w:spacing w:line="276" w:lineRule="auto"/>
        <w:jc w:val="both"/>
        <w:rPr>
          <w:rFonts w:ascii="Arial" w:hAnsi="Arial" w:cs="Arial"/>
          <w:bCs/>
          <w:sz w:val="24"/>
          <w:szCs w:val="24"/>
        </w:rPr>
      </w:pPr>
      <w:r w:rsidRPr="006C6FCA">
        <w:rPr>
          <w:rFonts w:ascii="Arial" w:hAnsi="Arial" w:cs="Arial"/>
          <w:bCs/>
          <w:sz w:val="24"/>
          <w:szCs w:val="24"/>
        </w:rPr>
        <w:t>Que sejam desenvolvidas ações de r</w:t>
      </w:r>
      <w:r w:rsidR="00A978D7" w:rsidRPr="006C6FCA">
        <w:rPr>
          <w:rFonts w:ascii="Arial" w:hAnsi="Arial" w:cs="Arial"/>
          <w:bCs/>
          <w:sz w:val="24"/>
          <w:szCs w:val="24"/>
        </w:rPr>
        <w:t>eforç</w:t>
      </w:r>
      <w:r w:rsidRPr="006C6FCA">
        <w:rPr>
          <w:rFonts w:ascii="Arial" w:hAnsi="Arial" w:cs="Arial"/>
          <w:bCs/>
          <w:sz w:val="24"/>
          <w:szCs w:val="24"/>
        </w:rPr>
        <w:t>o</w:t>
      </w:r>
      <w:r w:rsidR="00A978D7" w:rsidRPr="006C6FCA">
        <w:rPr>
          <w:rFonts w:ascii="Arial" w:hAnsi="Arial" w:cs="Arial"/>
          <w:bCs/>
          <w:sz w:val="24"/>
          <w:szCs w:val="24"/>
        </w:rPr>
        <w:t xml:space="preserve"> </w:t>
      </w:r>
      <w:r w:rsidRPr="006C6FCA">
        <w:rPr>
          <w:rFonts w:ascii="Arial" w:hAnsi="Arial" w:cs="Arial"/>
          <w:bCs/>
          <w:sz w:val="24"/>
          <w:szCs w:val="24"/>
        </w:rPr>
        <w:t>de</w:t>
      </w:r>
      <w:r w:rsidR="00A978D7" w:rsidRPr="006C6FCA">
        <w:rPr>
          <w:rFonts w:ascii="Arial" w:hAnsi="Arial" w:cs="Arial"/>
          <w:bCs/>
          <w:sz w:val="24"/>
          <w:szCs w:val="24"/>
        </w:rPr>
        <w:t xml:space="preserve"> capacidades das OSC na conceção, </w:t>
      </w:r>
      <w:r w:rsidRPr="006C6FCA">
        <w:rPr>
          <w:rFonts w:ascii="Arial" w:hAnsi="Arial" w:cs="Arial"/>
          <w:bCs/>
          <w:sz w:val="24"/>
          <w:szCs w:val="24"/>
        </w:rPr>
        <w:t xml:space="preserve">implementação e </w:t>
      </w:r>
      <w:r w:rsidR="00A978D7" w:rsidRPr="006C6FCA">
        <w:rPr>
          <w:rFonts w:ascii="Arial" w:hAnsi="Arial" w:cs="Arial"/>
          <w:bCs/>
          <w:sz w:val="24"/>
          <w:szCs w:val="24"/>
        </w:rPr>
        <w:t>gestão de projetos</w:t>
      </w:r>
      <w:r w:rsidRPr="006C6FCA">
        <w:rPr>
          <w:rFonts w:ascii="Arial" w:hAnsi="Arial" w:cs="Arial"/>
          <w:bCs/>
          <w:sz w:val="24"/>
          <w:szCs w:val="24"/>
        </w:rPr>
        <w:t>, incluindo a</w:t>
      </w:r>
      <w:r w:rsidR="00A978D7" w:rsidRPr="006C6FCA">
        <w:rPr>
          <w:rFonts w:ascii="Arial" w:hAnsi="Arial" w:cs="Arial"/>
          <w:bCs/>
          <w:sz w:val="24"/>
          <w:szCs w:val="24"/>
        </w:rPr>
        <w:t xml:space="preserve"> liderança</w:t>
      </w:r>
      <w:r w:rsidR="00082E7D" w:rsidRPr="006C6FCA">
        <w:rPr>
          <w:rFonts w:ascii="Arial" w:hAnsi="Arial" w:cs="Arial"/>
          <w:bCs/>
          <w:sz w:val="24"/>
          <w:szCs w:val="24"/>
        </w:rPr>
        <w:t xml:space="preserve"> para </w:t>
      </w:r>
      <w:r w:rsidRPr="006C6FCA">
        <w:rPr>
          <w:rFonts w:ascii="Arial" w:hAnsi="Arial" w:cs="Arial"/>
          <w:bCs/>
          <w:sz w:val="24"/>
          <w:szCs w:val="24"/>
        </w:rPr>
        <w:t xml:space="preserve">melhor </w:t>
      </w:r>
      <w:r w:rsidR="00082E7D" w:rsidRPr="006C6FCA">
        <w:rPr>
          <w:rFonts w:ascii="Arial" w:hAnsi="Arial" w:cs="Arial"/>
          <w:bCs/>
          <w:sz w:val="24"/>
          <w:szCs w:val="24"/>
        </w:rPr>
        <w:t>responder às novas exigências de parceir</w:t>
      </w:r>
      <w:r w:rsidRPr="006C6FCA">
        <w:rPr>
          <w:rFonts w:ascii="Arial" w:hAnsi="Arial" w:cs="Arial"/>
          <w:bCs/>
          <w:sz w:val="24"/>
          <w:szCs w:val="24"/>
        </w:rPr>
        <w:t>a</w:t>
      </w:r>
      <w:r w:rsidR="00082E7D" w:rsidRPr="006C6FCA">
        <w:rPr>
          <w:rFonts w:ascii="Arial" w:hAnsi="Arial" w:cs="Arial"/>
          <w:bCs/>
          <w:sz w:val="24"/>
          <w:szCs w:val="24"/>
        </w:rPr>
        <w:t>s</w:t>
      </w:r>
      <w:r w:rsidR="00A978D7" w:rsidRPr="006C6FCA">
        <w:rPr>
          <w:rFonts w:ascii="Arial" w:hAnsi="Arial" w:cs="Arial"/>
          <w:bCs/>
          <w:sz w:val="24"/>
          <w:szCs w:val="24"/>
        </w:rPr>
        <w:t>;</w:t>
      </w:r>
    </w:p>
    <w:p w14:paraId="486EFD80" w14:textId="77777777" w:rsidR="00082E7D" w:rsidRPr="006C6FCA" w:rsidRDefault="00082E7D" w:rsidP="00082E7D">
      <w:pPr>
        <w:pStyle w:val="PargrafodaLista"/>
        <w:rPr>
          <w:rFonts w:ascii="Arial" w:hAnsi="Arial" w:cs="Arial"/>
          <w:bCs/>
          <w:sz w:val="24"/>
          <w:szCs w:val="24"/>
        </w:rPr>
      </w:pPr>
    </w:p>
    <w:p w14:paraId="6244542E" w14:textId="24B5425F" w:rsidR="00082E7D" w:rsidRPr="006C6FCA" w:rsidRDefault="00514A50" w:rsidP="00417800">
      <w:pPr>
        <w:pStyle w:val="PargrafodaLista"/>
        <w:numPr>
          <w:ilvl w:val="0"/>
          <w:numId w:val="37"/>
        </w:numPr>
        <w:spacing w:line="276" w:lineRule="auto"/>
        <w:jc w:val="both"/>
        <w:rPr>
          <w:rFonts w:ascii="Arial" w:hAnsi="Arial" w:cs="Arial"/>
          <w:bCs/>
          <w:sz w:val="24"/>
          <w:szCs w:val="24"/>
        </w:rPr>
      </w:pPr>
      <w:r w:rsidRPr="006C6FCA">
        <w:rPr>
          <w:rFonts w:ascii="Arial" w:hAnsi="Arial" w:cs="Arial"/>
          <w:bCs/>
          <w:sz w:val="24"/>
          <w:szCs w:val="24"/>
        </w:rPr>
        <w:t>Que seja o</w:t>
      </w:r>
      <w:r w:rsidR="0070518B" w:rsidRPr="006C6FCA">
        <w:rPr>
          <w:rFonts w:ascii="Arial" w:hAnsi="Arial" w:cs="Arial"/>
          <w:bCs/>
          <w:sz w:val="24"/>
          <w:szCs w:val="24"/>
        </w:rPr>
        <w:t>rganiza</w:t>
      </w:r>
      <w:r w:rsidRPr="006C6FCA">
        <w:rPr>
          <w:rFonts w:ascii="Arial" w:hAnsi="Arial" w:cs="Arial"/>
          <w:bCs/>
          <w:sz w:val="24"/>
          <w:szCs w:val="24"/>
        </w:rPr>
        <w:t>da</w:t>
      </w:r>
      <w:r w:rsidR="0070518B" w:rsidRPr="006C6FCA">
        <w:rPr>
          <w:rFonts w:ascii="Arial" w:hAnsi="Arial" w:cs="Arial"/>
          <w:bCs/>
          <w:sz w:val="24"/>
          <w:szCs w:val="24"/>
        </w:rPr>
        <w:t xml:space="preserve"> anualmente</w:t>
      </w:r>
      <w:r w:rsidR="00603F79" w:rsidRPr="006C6FCA">
        <w:rPr>
          <w:rFonts w:ascii="Arial" w:hAnsi="Arial" w:cs="Arial"/>
          <w:bCs/>
          <w:sz w:val="24"/>
          <w:szCs w:val="24"/>
        </w:rPr>
        <w:t>,</w:t>
      </w:r>
      <w:r w:rsidR="00082E7D" w:rsidRPr="006C6FCA">
        <w:rPr>
          <w:rFonts w:ascii="Arial" w:hAnsi="Arial" w:cs="Arial"/>
          <w:bCs/>
          <w:sz w:val="24"/>
          <w:szCs w:val="24"/>
        </w:rPr>
        <w:t xml:space="preserve"> ou de dois em dois anos</w:t>
      </w:r>
      <w:r w:rsidRPr="006C6FCA">
        <w:rPr>
          <w:rFonts w:ascii="Arial" w:hAnsi="Arial" w:cs="Arial"/>
          <w:bCs/>
          <w:sz w:val="24"/>
          <w:szCs w:val="24"/>
        </w:rPr>
        <w:t xml:space="preserve">, </w:t>
      </w:r>
      <w:r w:rsidR="00F87441" w:rsidRPr="006C6FCA">
        <w:rPr>
          <w:rFonts w:ascii="Arial" w:hAnsi="Arial" w:cs="Arial"/>
          <w:bCs/>
          <w:sz w:val="24"/>
          <w:szCs w:val="24"/>
        </w:rPr>
        <w:t xml:space="preserve">um </w:t>
      </w:r>
      <w:r w:rsidRPr="006C6FCA">
        <w:rPr>
          <w:rFonts w:ascii="Arial" w:hAnsi="Arial" w:cs="Arial"/>
          <w:bCs/>
          <w:sz w:val="24"/>
          <w:szCs w:val="24"/>
        </w:rPr>
        <w:t>F</w:t>
      </w:r>
      <w:r w:rsidR="0070518B" w:rsidRPr="006C6FCA">
        <w:rPr>
          <w:rFonts w:ascii="Arial" w:hAnsi="Arial" w:cs="Arial"/>
          <w:bCs/>
          <w:sz w:val="24"/>
          <w:szCs w:val="24"/>
        </w:rPr>
        <w:t xml:space="preserve">órum/Simpósio nacional e internacional para troca de </w:t>
      </w:r>
      <w:r w:rsidR="00603F79" w:rsidRPr="006C6FCA">
        <w:rPr>
          <w:rFonts w:ascii="Arial" w:hAnsi="Arial" w:cs="Arial"/>
          <w:bCs/>
          <w:sz w:val="24"/>
          <w:szCs w:val="24"/>
        </w:rPr>
        <w:t>experiências</w:t>
      </w:r>
      <w:r w:rsidR="0070518B" w:rsidRPr="006C6FCA">
        <w:rPr>
          <w:rFonts w:ascii="Arial" w:hAnsi="Arial" w:cs="Arial"/>
          <w:bCs/>
          <w:sz w:val="24"/>
          <w:szCs w:val="24"/>
        </w:rPr>
        <w:t xml:space="preserve"> sobre a Descentralização e Desenvolvimento Local;</w:t>
      </w:r>
    </w:p>
    <w:p w14:paraId="2656DF72" w14:textId="77777777" w:rsidR="00082E7D" w:rsidRPr="006C6FCA" w:rsidRDefault="00082E7D" w:rsidP="00082E7D">
      <w:pPr>
        <w:pStyle w:val="PargrafodaLista"/>
        <w:rPr>
          <w:rFonts w:ascii="Arial" w:hAnsi="Arial" w:cs="Arial"/>
          <w:bCs/>
          <w:sz w:val="24"/>
          <w:szCs w:val="24"/>
        </w:rPr>
      </w:pPr>
    </w:p>
    <w:p w14:paraId="06E044A4" w14:textId="6302930E" w:rsidR="0070518B" w:rsidRPr="006C6FCA" w:rsidRDefault="00514A50" w:rsidP="00417800">
      <w:pPr>
        <w:pStyle w:val="PargrafodaLista"/>
        <w:numPr>
          <w:ilvl w:val="0"/>
          <w:numId w:val="36"/>
        </w:numPr>
        <w:spacing w:line="276" w:lineRule="auto"/>
        <w:jc w:val="both"/>
        <w:rPr>
          <w:rFonts w:ascii="Arial" w:hAnsi="Arial" w:cs="Arial"/>
          <w:bCs/>
          <w:sz w:val="24"/>
          <w:szCs w:val="24"/>
        </w:rPr>
      </w:pPr>
      <w:r w:rsidRPr="006C6FCA">
        <w:rPr>
          <w:rFonts w:ascii="Arial" w:hAnsi="Arial" w:cs="Arial"/>
          <w:bCs/>
          <w:sz w:val="24"/>
          <w:szCs w:val="24"/>
        </w:rPr>
        <w:t xml:space="preserve">Que o </w:t>
      </w:r>
      <w:r w:rsidR="0070518B" w:rsidRPr="006C6FCA">
        <w:rPr>
          <w:rFonts w:ascii="Arial" w:hAnsi="Arial" w:cs="Arial"/>
          <w:bCs/>
          <w:sz w:val="24"/>
          <w:szCs w:val="24"/>
        </w:rPr>
        <w:t>Governo cri</w:t>
      </w:r>
      <w:r w:rsidRPr="006C6FCA">
        <w:rPr>
          <w:rFonts w:ascii="Arial" w:hAnsi="Arial" w:cs="Arial"/>
          <w:bCs/>
          <w:sz w:val="24"/>
          <w:szCs w:val="24"/>
        </w:rPr>
        <w:t>e</w:t>
      </w:r>
      <w:r w:rsidR="0070518B" w:rsidRPr="006C6FCA">
        <w:rPr>
          <w:rFonts w:ascii="Arial" w:hAnsi="Arial" w:cs="Arial"/>
          <w:bCs/>
          <w:sz w:val="24"/>
          <w:szCs w:val="24"/>
        </w:rPr>
        <w:t xml:space="preserve"> mecanismo</w:t>
      </w:r>
      <w:r w:rsidRPr="006C6FCA">
        <w:rPr>
          <w:rFonts w:ascii="Arial" w:hAnsi="Arial" w:cs="Arial"/>
          <w:bCs/>
          <w:sz w:val="24"/>
          <w:szCs w:val="24"/>
        </w:rPr>
        <w:t>s</w:t>
      </w:r>
      <w:r w:rsidR="0070518B" w:rsidRPr="006C6FCA">
        <w:rPr>
          <w:rFonts w:ascii="Arial" w:hAnsi="Arial" w:cs="Arial"/>
          <w:bCs/>
          <w:sz w:val="24"/>
          <w:szCs w:val="24"/>
        </w:rPr>
        <w:t xml:space="preserve"> d</w:t>
      </w:r>
      <w:r w:rsidRPr="006C6FCA">
        <w:rPr>
          <w:rFonts w:ascii="Arial" w:hAnsi="Arial" w:cs="Arial"/>
          <w:bCs/>
          <w:sz w:val="24"/>
          <w:szCs w:val="24"/>
        </w:rPr>
        <w:t xml:space="preserve">e assistência </w:t>
      </w:r>
      <w:r w:rsidR="0070518B" w:rsidRPr="006C6FCA">
        <w:rPr>
          <w:rFonts w:ascii="Arial" w:hAnsi="Arial" w:cs="Arial"/>
          <w:bCs/>
          <w:sz w:val="24"/>
          <w:szCs w:val="24"/>
        </w:rPr>
        <w:t xml:space="preserve">às OSC na </w:t>
      </w:r>
      <w:r w:rsidRPr="006C6FCA">
        <w:rPr>
          <w:rFonts w:ascii="Arial" w:hAnsi="Arial" w:cs="Arial"/>
          <w:bCs/>
          <w:sz w:val="24"/>
          <w:szCs w:val="24"/>
        </w:rPr>
        <w:t xml:space="preserve">advocacia e </w:t>
      </w:r>
      <w:r w:rsidR="0070518B" w:rsidRPr="006C6FCA">
        <w:rPr>
          <w:rFonts w:ascii="Arial" w:hAnsi="Arial" w:cs="Arial"/>
          <w:bCs/>
          <w:sz w:val="24"/>
          <w:szCs w:val="24"/>
        </w:rPr>
        <w:t xml:space="preserve">mobilização de recursos para a implementação de atividades no </w:t>
      </w:r>
      <w:r w:rsidRPr="006C6FCA">
        <w:rPr>
          <w:rFonts w:ascii="Arial" w:hAnsi="Arial" w:cs="Arial"/>
          <w:bCs/>
          <w:sz w:val="24"/>
          <w:szCs w:val="24"/>
        </w:rPr>
        <w:t>domínio da Descentralização e D</w:t>
      </w:r>
      <w:r w:rsidR="0070518B" w:rsidRPr="006C6FCA">
        <w:rPr>
          <w:rFonts w:ascii="Arial" w:hAnsi="Arial" w:cs="Arial"/>
          <w:bCs/>
          <w:sz w:val="24"/>
          <w:szCs w:val="24"/>
        </w:rPr>
        <w:t>esenvolvimento Local</w:t>
      </w:r>
      <w:r w:rsidR="001D73B5" w:rsidRPr="006C6FCA">
        <w:rPr>
          <w:rFonts w:ascii="Arial" w:hAnsi="Arial" w:cs="Arial"/>
          <w:bCs/>
          <w:sz w:val="24"/>
          <w:szCs w:val="24"/>
        </w:rPr>
        <w:t>, exigindo resultados.</w:t>
      </w:r>
    </w:p>
    <w:p w14:paraId="12AE97FA" w14:textId="77777777" w:rsidR="00D47DE3" w:rsidRPr="006C6FCA" w:rsidRDefault="00D47DE3" w:rsidP="00D47DE3">
      <w:pPr>
        <w:jc w:val="both"/>
        <w:rPr>
          <w:rFonts w:ascii="Arial" w:hAnsi="Arial" w:cs="Arial"/>
          <w:bCs/>
          <w:sz w:val="24"/>
          <w:szCs w:val="24"/>
        </w:rPr>
      </w:pPr>
    </w:p>
    <w:p w14:paraId="04028CF2" w14:textId="77777777" w:rsidR="00BE100B" w:rsidRPr="006C6FCA" w:rsidRDefault="00BE100B" w:rsidP="0098291F">
      <w:pPr>
        <w:rPr>
          <w:rFonts w:ascii="Arial" w:hAnsi="Arial" w:cs="Arial"/>
          <w:b/>
          <w:bCs/>
          <w:sz w:val="24"/>
          <w:szCs w:val="24"/>
        </w:rPr>
      </w:pPr>
    </w:p>
    <w:p w14:paraId="24421B9E" w14:textId="77777777" w:rsidR="00D10A6E" w:rsidRPr="006C6FCA" w:rsidRDefault="00D10A6E" w:rsidP="0098291F">
      <w:pPr>
        <w:rPr>
          <w:rFonts w:ascii="Arial" w:hAnsi="Arial" w:cs="Arial"/>
          <w:b/>
          <w:bCs/>
          <w:sz w:val="24"/>
          <w:szCs w:val="24"/>
        </w:rPr>
      </w:pPr>
    </w:p>
    <w:p w14:paraId="172A3AD1" w14:textId="77777777" w:rsidR="00D10A6E" w:rsidRPr="006C6FCA" w:rsidRDefault="00D10A6E" w:rsidP="0098291F">
      <w:pPr>
        <w:rPr>
          <w:rFonts w:ascii="Arial" w:hAnsi="Arial" w:cs="Arial"/>
          <w:b/>
          <w:bCs/>
          <w:sz w:val="24"/>
          <w:szCs w:val="24"/>
        </w:rPr>
      </w:pPr>
    </w:p>
    <w:p w14:paraId="4A1F232A" w14:textId="77777777" w:rsidR="00D10A6E" w:rsidRPr="006C6FCA" w:rsidRDefault="00D10A6E" w:rsidP="0098291F">
      <w:pPr>
        <w:rPr>
          <w:rFonts w:ascii="Arial" w:hAnsi="Arial" w:cs="Arial"/>
          <w:b/>
          <w:bCs/>
          <w:sz w:val="24"/>
          <w:szCs w:val="24"/>
        </w:rPr>
      </w:pPr>
    </w:p>
    <w:p w14:paraId="2794E7CA" w14:textId="77777777" w:rsidR="00D10A6E" w:rsidRPr="006C6FCA" w:rsidRDefault="00D10A6E" w:rsidP="0098291F">
      <w:pPr>
        <w:rPr>
          <w:rFonts w:ascii="Arial" w:hAnsi="Arial" w:cs="Arial"/>
          <w:b/>
          <w:bCs/>
          <w:sz w:val="24"/>
          <w:szCs w:val="24"/>
        </w:rPr>
      </w:pPr>
    </w:p>
    <w:p w14:paraId="1EF167F5" w14:textId="77777777" w:rsidR="00AF1D24" w:rsidRPr="006C6FCA" w:rsidRDefault="00AF1D24" w:rsidP="0098291F">
      <w:pPr>
        <w:rPr>
          <w:rFonts w:ascii="Arial" w:hAnsi="Arial" w:cs="Arial"/>
          <w:b/>
          <w:bCs/>
          <w:sz w:val="24"/>
          <w:szCs w:val="24"/>
        </w:rPr>
      </w:pPr>
    </w:p>
    <w:p w14:paraId="1C68AA49" w14:textId="77777777" w:rsidR="0098291F" w:rsidRPr="006C6FCA" w:rsidRDefault="0098291F" w:rsidP="0098291F">
      <w:pPr>
        <w:rPr>
          <w:rFonts w:ascii="Arial" w:hAnsi="Arial" w:cs="Arial"/>
          <w:b/>
          <w:bCs/>
          <w:sz w:val="24"/>
          <w:szCs w:val="24"/>
        </w:rPr>
      </w:pPr>
      <w:r w:rsidRPr="006C6FCA">
        <w:rPr>
          <w:rFonts w:ascii="Arial" w:hAnsi="Arial" w:cs="Arial"/>
          <w:b/>
          <w:bCs/>
          <w:sz w:val="24"/>
          <w:szCs w:val="24"/>
        </w:rPr>
        <w:t>Lista de documentos consultados:</w:t>
      </w:r>
    </w:p>
    <w:p w14:paraId="76596D7C" w14:textId="77777777" w:rsidR="0098291F" w:rsidRPr="006C6FCA" w:rsidRDefault="0098291F" w:rsidP="0098291F">
      <w:pPr>
        <w:pStyle w:val="PargrafodaLista"/>
        <w:numPr>
          <w:ilvl w:val="0"/>
          <w:numId w:val="46"/>
        </w:numPr>
        <w:jc w:val="both"/>
        <w:rPr>
          <w:rFonts w:ascii="Arial" w:hAnsi="Arial" w:cs="Arial"/>
          <w:b/>
          <w:bCs/>
          <w:sz w:val="24"/>
          <w:szCs w:val="24"/>
        </w:rPr>
      </w:pPr>
      <w:r w:rsidRPr="006C6FCA">
        <w:rPr>
          <w:rFonts w:ascii="Arial" w:hAnsi="Arial" w:cs="Arial"/>
          <w:sz w:val="24"/>
          <w:szCs w:val="24"/>
        </w:rPr>
        <w:lastRenderedPageBreak/>
        <w:t>Administração Pública no ordenamento jurídico, constitucional e legal, da Guiné-Bissau Por Ana Cláudia Marcos Carvalho;</w:t>
      </w:r>
    </w:p>
    <w:p w14:paraId="5FCA2C60" w14:textId="77777777" w:rsidR="0098291F" w:rsidRPr="006C6FCA" w:rsidRDefault="0098291F" w:rsidP="0098291F">
      <w:pPr>
        <w:pStyle w:val="PargrafodaLista"/>
        <w:numPr>
          <w:ilvl w:val="0"/>
          <w:numId w:val="46"/>
        </w:numPr>
        <w:jc w:val="both"/>
        <w:rPr>
          <w:rFonts w:ascii="Arial" w:hAnsi="Arial" w:cs="Arial"/>
          <w:b/>
          <w:bCs/>
          <w:sz w:val="24"/>
          <w:szCs w:val="24"/>
        </w:rPr>
      </w:pPr>
      <w:r w:rsidRPr="006C6FCA">
        <w:rPr>
          <w:rFonts w:ascii="Arial" w:hAnsi="Arial" w:cs="Arial"/>
          <w:sz w:val="24"/>
          <w:szCs w:val="24"/>
        </w:rPr>
        <w:t>Agenda “Juventude, Paz e Segurança na Guiné-Bissau;</w:t>
      </w:r>
    </w:p>
    <w:p w14:paraId="6A15424D" w14:textId="77777777" w:rsidR="0098291F" w:rsidRPr="006C6FCA" w:rsidRDefault="0098291F" w:rsidP="0098291F">
      <w:pPr>
        <w:pStyle w:val="PargrafodaLista"/>
        <w:numPr>
          <w:ilvl w:val="0"/>
          <w:numId w:val="46"/>
        </w:numPr>
        <w:jc w:val="both"/>
        <w:rPr>
          <w:rFonts w:ascii="Arial" w:hAnsi="Arial" w:cs="Arial"/>
          <w:b/>
          <w:bCs/>
          <w:sz w:val="24"/>
          <w:szCs w:val="24"/>
          <w:lang w:val="fr-FR"/>
        </w:rPr>
      </w:pPr>
      <w:r w:rsidRPr="006C6FCA">
        <w:rPr>
          <w:rFonts w:ascii="Arial" w:hAnsi="Arial" w:cs="Arial"/>
          <w:sz w:val="24"/>
          <w:szCs w:val="24"/>
          <w:lang w:val="fr-FR"/>
        </w:rPr>
        <w:t>Bulletin des conflits locaux Dynamiques de conflits en Guinée-Bissau, 2023;</w:t>
      </w:r>
    </w:p>
    <w:p w14:paraId="4C9D8599" w14:textId="40926E2D" w:rsidR="0098291F" w:rsidRPr="006C6FCA" w:rsidRDefault="0098291F" w:rsidP="0098291F">
      <w:pPr>
        <w:pStyle w:val="PargrafodaLista"/>
        <w:numPr>
          <w:ilvl w:val="0"/>
          <w:numId w:val="46"/>
        </w:numPr>
        <w:jc w:val="both"/>
        <w:rPr>
          <w:rFonts w:ascii="Arial" w:hAnsi="Arial" w:cs="Arial"/>
          <w:b/>
          <w:bCs/>
          <w:sz w:val="24"/>
          <w:szCs w:val="24"/>
        </w:rPr>
      </w:pPr>
      <w:r w:rsidRPr="006C6FCA">
        <w:rPr>
          <w:rFonts w:ascii="Arial" w:hAnsi="Arial" w:cs="Arial"/>
          <w:sz w:val="24"/>
          <w:szCs w:val="24"/>
        </w:rPr>
        <w:t xml:space="preserve">Reflexões sobre governança democrática no poder local: A arte de governar compartilhada entre Estado e Sociedade. Daniela </w:t>
      </w:r>
      <w:proofErr w:type="spellStart"/>
      <w:r w:rsidRPr="006C6FCA">
        <w:rPr>
          <w:rFonts w:ascii="Arial" w:hAnsi="Arial" w:cs="Arial"/>
          <w:sz w:val="24"/>
          <w:szCs w:val="24"/>
        </w:rPr>
        <w:t>Arguilar</w:t>
      </w:r>
      <w:proofErr w:type="spellEnd"/>
      <w:r w:rsidRPr="006C6FCA">
        <w:rPr>
          <w:rFonts w:ascii="Arial" w:hAnsi="Arial" w:cs="Arial"/>
          <w:sz w:val="24"/>
          <w:szCs w:val="24"/>
        </w:rPr>
        <w:t xml:space="preserve"> Camargo;</w:t>
      </w:r>
    </w:p>
    <w:p w14:paraId="521B2190" w14:textId="77777777" w:rsidR="0098291F" w:rsidRPr="006C6FCA" w:rsidRDefault="0098291F" w:rsidP="0098291F">
      <w:pPr>
        <w:pStyle w:val="PargrafodaLista"/>
        <w:numPr>
          <w:ilvl w:val="0"/>
          <w:numId w:val="46"/>
        </w:numPr>
        <w:spacing w:after="0"/>
        <w:jc w:val="both"/>
        <w:rPr>
          <w:rFonts w:ascii="Arial" w:hAnsi="Arial" w:cs="Arial"/>
          <w:sz w:val="24"/>
          <w:szCs w:val="24"/>
        </w:rPr>
      </w:pPr>
      <w:r w:rsidRPr="006C6FCA">
        <w:rPr>
          <w:rFonts w:ascii="Arial" w:hAnsi="Arial" w:cs="Arial"/>
          <w:sz w:val="24"/>
          <w:szCs w:val="24"/>
        </w:rPr>
        <w:t>Monografia da Região de Cacheu, Guiné-Bissau;</w:t>
      </w:r>
    </w:p>
    <w:p w14:paraId="75E36920" w14:textId="77777777" w:rsidR="0098291F" w:rsidRPr="006C6FCA" w:rsidRDefault="0098291F" w:rsidP="0098291F">
      <w:pPr>
        <w:pStyle w:val="PargrafodaLista"/>
        <w:numPr>
          <w:ilvl w:val="0"/>
          <w:numId w:val="46"/>
        </w:numPr>
        <w:spacing w:after="0"/>
        <w:jc w:val="both"/>
        <w:rPr>
          <w:rFonts w:ascii="Arial" w:hAnsi="Arial" w:cs="Arial"/>
          <w:b/>
          <w:bCs/>
          <w:sz w:val="24"/>
          <w:szCs w:val="24"/>
        </w:rPr>
      </w:pPr>
      <w:r w:rsidRPr="006C6FCA">
        <w:rPr>
          <w:rFonts w:ascii="Arial" w:hAnsi="Arial" w:cs="Arial"/>
          <w:sz w:val="24"/>
          <w:szCs w:val="24"/>
        </w:rPr>
        <w:t>Movimento Nacional da Sociedade Civil para a Paz, Democracia e Desenvolvimento. Plano Estratégico 2016-2020;</w:t>
      </w:r>
    </w:p>
    <w:p w14:paraId="3044EC55" w14:textId="77777777" w:rsidR="0098291F" w:rsidRPr="006C6FCA" w:rsidRDefault="0098291F" w:rsidP="0098291F">
      <w:pPr>
        <w:pStyle w:val="Corpodetexto"/>
        <w:numPr>
          <w:ilvl w:val="0"/>
          <w:numId w:val="46"/>
        </w:numPr>
        <w:jc w:val="both"/>
        <w:rPr>
          <w:rFonts w:ascii="Arial" w:eastAsiaTheme="minorHAnsi" w:hAnsi="Arial" w:cs="Arial"/>
          <w:kern w:val="2"/>
          <w:szCs w:val="24"/>
          <w14:ligatures w14:val="standardContextual"/>
        </w:rPr>
      </w:pPr>
      <w:r w:rsidRPr="006C6FCA">
        <w:rPr>
          <w:rFonts w:ascii="Arial" w:eastAsiaTheme="minorHAnsi" w:hAnsi="Arial" w:cs="Arial"/>
          <w:kern w:val="2"/>
          <w:szCs w:val="24"/>
          <w14:ligatures w14:val="standardContextual"/>
        </w:rPr>
        <w:t>Plano Estratégico de Movimento de Jovens Pelas Autarquias. Proposta de Agenda2023/2025;</w:t>
      </w:r>
    </w:p>
    <w:p w14:paraId="5F2B4E85" w14:textId="77777777" w:rsidR="0098291F" w:rsidRPr="006C6FCA" w:rsidRDefault="0098291F" w:rsidP="0098291F">
      <w:pPr>
        <w:pStyle w:val="PargrafodaLista"/>
        <w:numPr>
          <w:ilvl w:val="0"/>
          <w:numId w:val="46"/>
        </w:numPr>
        <w:spacing w:after="264" w:line="240" w:lineRule="auto"/>
        <w:jc w:val="both"/>
        <w:rPr>
          <w:rFonts w:ascii="Arial" w:hAnsi="Arial" w:cs="Arial"/>
          <w:sz w:val="24"/>
          <w:szCs w:val="24"/>
        </w:rPr>
      </w:pPr>
      <w:r w:rsidRPr="006C6FCA">
        <w:rPr>
          <w:rFonts w:ascii="Arial" w:hAnsi="Arial" w:cs="Arial"/>
          <w:sz w:val="24"/>
          <w:szCs w:val="24"/>
        </w:rPr>
        <w:t>Plano estratégico da ODZH, 2017-2022;</w:t>
      </w:r>
    </w:p>
    <w:p w14:paraId="1B7035C3" w14:textId="58BFF274" w:rsidR="0098291F" w:rsidRPr="006C6FCA" w:rsidRDefault="0098291F" w:rsidP="0098291F">
      <w:pPr>
        <w:pStyle w:val="PargrafodaLista"/>
        <w:numPr>
          <w:ilvl w:val="0"/>
          <w:numId w:val="46"/>
        </w:numPr>
        <w:spacing w:after="264" w:line="240" w:lineRule="auto"/>
        <w:jc w:val="both"/>
        <w:rPr>
          <w:rFonts w:ascii="Arial" w:hAnsi="Arial" w:cs="Arial"/>
          <w:sz w:val="24"/>
          <w:szCs w:val="24"/>
        </w:rPr>
      </w:pPr>
      <w:r w:rsidRPr="006C6FCA">
        <w:rPr>
          <w:rFonts w:ascii="Arial" w:hAnsi="Arial" w:cs="Arial"/>
          <w:sz w:val="24"/>
          <w:szCs w:val="24"/>
        </w:rPr>
        <w:t>Diagnóstico Situacional Funcionamento da Administração Pública na Guiné-Bissau</w:t>
      </w:r>
      <w:r w:rsidR="00603F79" w:rsidRPr="006C6FCA">
        <w:rPr>
          <w:rFonts w:ascii="Arial" w:hAnsi="Arial" w:cs="Arial"/>
          <w:sz w:val="24"/>
          <w:szCs w:val="24"/>
        </w:rPr>
        <w:t>;</w:t>
      </w:r>
    </w:p>
    <w:p w14:paraId="3ACB2D77" w14:textId="77777777" w:rsidR="0098291F" w:rsidRPr="006C6FCA" w:rsidRDefault="0098291F" w:rsidP="0098291F">
      <w:pPr>
        <w:pStyle w:val="PargrafodaLista"/>
        <w:numPr>
          <w:ilvl w:val="0"/>
          <w:numId w:val="46"/>
        </w:numPr>
        <w:spacing w:after="0"/>
        <w:jc w:val="both"/>
        <w:rPr>
          <w:rFonts w:ascii="Arial" w:hAnsi="Arial" w:cs="Arial"/>
          <w:sz w:val="24"/>
          <w:szCs w:val="24"/>
        </w:rPr>
      </w:pPr>
      <w:proofErr w:type="spellStart"/>
      <w:r w:rsidRPr="006C6FCA">
        <w:rPr>
          <w:rFonts w:ascii="Arial" w:hAnsi="Arial" w:cs="Arial"/>
          <w:sz w:val="24"/>
          <w:szCs w:val="24"/>
        </w:rPr>
        <w:t>Sintidu</w:t>
      </w:r>
      <w:proofErr w:type="spellEnd"/>
      <w:r w:rsidRPr="006C6FCA">
        <w:rPr>
          <w:rFonts w:ascii="Arial" w:hAnsi="Arial" w:cs="Arial"/>
          <w:sz w:val="24"/>
          <w:szCs w:val="24"/>
        </w:rPr>
        <w:t xml:space="preserve"> </w:t>
      </w:r>
      <w:proofErr w:type="spellStart"/>
      <w:r w:rsidRPr="006C6FCA">
        <w:rPr>
          <w:rFonts w:ascii="Arial" w:hAnsi="Arial" w:cs="Arial"/>
          <w:sz w:val="24"/>
          <w:szCs w:val="24"/>
        </w:rPr>
        <w:t>di</w:t>
      </w:r>
      <w:proofErr w:type="spellEnd"/>
      <w:r w:rsidRPr="006C6FCA">
        <w:rPr>
          <w:rFonts w:ascii="Arial" w:hAnsi="Arial" w:cs="Arial"/>
          <w:sz w:val="24"/>
          <w:szCs w:val="24"/>
        </w:rPr>
        <w:t xml:space="preserve"> </w:t>
      </w:r>
      <w:proofErr w:type="spellStart"/>
      <w:r w:rsidRPr="006C6FCA">
        <w:rPr>
          <w:rFonts w:ascii="Arial" w:hAnsi="Arial" w:cs="Arial"/>
          <w:sz w:val="24"/>
          <w:szCs w:val="24"/>
        </w:rPr>
        <w:t>justisa</w:t>
      </w:r>
      <w:proofErr w:type="spellEnd"/>
      <w:r w:rsidRPr="006C6FCA">
        <w:rPr>
          <w:rFonts w:ascii="Arial" w:hAnsi="Arial" w:cs="Arial"/>
          <w:sz w:val="24"/>
          <w:szCs w:val="24"/>
        </w:rPr>
        <w:t>. Barómetro participativo sobre a perceção e experiência da população: Como melhorar a governação da justiça na Guiné-Bissau;</w:t>
      </w:r>
    </w:p>
    <w:p w14:paraId="1F9C0DD7" w14:textId="77777777" w:rsidR="0098291F" w:rsidRPr="006C6FCA" w:rsidRDefault="0098291F" w:rsidP="0098291F">
      <w:pPr>
        <w:pStyle w:val="PargrafodaLista"/>
        <w:numPr>
          <w:ilvl w:val="0"/>
          <w:numId w:val="46"/>
        </w:numPr>
        <w:jc w:val="both"/>
        <w:rPr>
          <w:rFonts w:ascii="Arial" w:hAnsi="Arial" w:cs="Arial"/>
          <w:b/>
          <w:bCs/>
          <w:sz w:val="24"/>
          <w:szCs w:val="24"/>
          <w:lang w:val="fr-FR"/>
        </w:rPr>
      </w:pPr>
      <w:r w:rsidRPr="006C6FCA">
        <w:rPr>
          <w:rFonts w:ascii="Arial" w:hAnsi="Arial" w:cs="Arial"/>
          <w:sz w:val="24"/>
          <w:szCs w:val="24"/>
          <w:lang w:val="fr-FR"/>
        </w:rPr>
        <w:t xml:space="preserve">Favoriser les sociétés </w:t>
      </w:r>
      <w:proofErr w:type="spellStart"/>
      <w:r w:rsidRPr="006C6FCA">
        <w:rPr>
          <w:rFonts w:ascii="Arial" w:hAnsi="Arial" w:cs="Arial"/>
          <w:sz w:val="24"/>
          <w:szCs w:val="24"/>
          <w:lang w:val="fr-FR"/>
        </w:rPr>
        <w:t>democratiqques</w:t>
      </w:r>
      <w:proofErr w:type="spellEnd"/>
      <w:r w:rsidRPr="006C6FCA">
        <w:rPr>
          <w:rFonts w:ascii="Arial" w:hAnsi="Arial" w:cs="Arial"/>
          <w:sz w:val="24"/>
          <w:szCs w:val="24"/>
          <w:lang w:val="fr-FR"/>
        </w:rPr>
        <w:t xml:space="preserve"> en Afrique;</w:t>
      </w:r>
    </w:p>
    <w:p w14:paraId="40CBC241" w14:textId="77777777" w:rsidR="0098291F" w:rsidRPr="006C6FCA" w:rsidRDefault="0098291F" w:rsidP="0098291F">
      <w:pPr>
        <w:pStyle w:val="PargrafodaLista"/>
        <w:numPr>
          <w:ilvl w:val="0"/>
          <w:numId w:val="46"/>
        </w:numPr>
        <w:jc w:val="both"/>
        <w:rPr>
          <w:rFonts w:ascii="Arial" w:hAnsi="Arial" w:cs="Arial"/>
          <w:b/>
          <w:bCs/>
          <w:sz w:val="24"/>
          <w:szCs w:val="24"/>
        </w:rPr>
      </w:pPr>
      <w:r w:rsidRPr="006C6FCA">
        <w:rPr>
          <w:rFonts w:ascii="Arial" w:hAnsi="Arial" w:cs="Arial"/>
          <w:sz w:val="24"/>
          <w:szCs w:val="24"/>
        </w:rPr>
        <w:t>Fórum acerca da governança em África. Organizado pela Comissão da União Africana e pela Aliança para Refundar a Governança em África. Adis Abeba, 24-26 de Novembro de 2002;</w:t>
      </w:r>
    </w:p>
    <w:p w14:paraId="63E80696" w14:textId="77777777" w:rsidR="0098291F" w:rsidRPr="006C6FCA" w:rsidRDefault="0098291F" w:rsidP="0098291F">
      <w:pPr>
        <w:pStyle w:val="PargrafodaLista"/>
        <w:numPr>
          <w:ilvl w:val="0"/>
          <w:numId w:val="46"/>
        </w:numPr>
        <w:jc w:val="both"/>
        <w:rPr>
          <w:rFonts w:ascii="Arial" w:hAnsi="Arial" w:cs="Arial"/>
          <w:sz w:val="24"/>
          <w:szCs w:val="24"/>
        </w:rPr>
      </w:pPr>
      <w:r w:rsidRPr="006C6FCA">
        <w:rPr>
          <w:rFonts w:ascii="Arial" w:hAnsi="Arial" w:cs="Arial"/>
          <w:sz w:val="24"/>
          <w:szCs w:val="24"/>
        </w:rPr>
        <w:t>Poderes Estatais e autoridades tradicionais na Guiné-Bissau;</w:t>
      </w:r>
    </w:p>
    <w:p w14:paraId="5484C7CB" w14:textId="77777777" w:rsidR="006B7513" w:rsidRPr="006C6FCA" w:rsidRDefault="0098291F" w:rsidP="0098291F">
      <w:pPr>
        <w:pStyle w:val="PargrafodaLista"/>
        <w:numPr>
          <w:ilvl w:val="0"/>
          <w:numId w:val="46"/>
        </w:numPr>
        <w:jc w:val="both"/>
        <w:rPr>
          <w:rFonts w:ascii="Arial" w:hAnsi="Arial" w:cs="Arial"/>
          <w:sz w:val="24"/>
          <w:szCs w:val="24"/>
        </w:rPr>
      </w:pPr>
      <w:r w:rsidRPr="006C6FCA">
        <w:rPr>
          <w:rFonts w:ascii="Arial" w:hAnsi="Arial" w:cs="Arial"/>
          <w:sz w:val="24"/>
          <w:szCs w:val="24"/>
        </w:rPr>
        <w:t>Estado e poder tradicional na Guiné-Bissau</w:t>
      </w:r>
      <w:r w:rsidR="006B7513" w:rsidRPr="006C6FCA">
        <w:rPr>
          <w:rFonts w:ascii="Arial" w:hAnsi="Arial" w:cs="Arial"/>
          <w:sz w:val="24"/>
          <w:szCs w:val="24"/>
        </w:rPr>
        <w:t>;</w:t>
      </w:r>
    </w:p>
    <w:p w14:paraId="7A513330" w14:textId="54D24865" w:rsidR="006B7513" w:rsidRPr="006C6FCA" w:rsidRDefault="00C2186A" w:rsidP="006B7513">
      <w:pPr>
        <w:pStyle w:val="PargrafodaLista"/>
        <w:numPr>
          <w:ilvl w:val="0"/>
          <w:numId w:val="46"/>
        </w:numPr>
        <w:shd w:val="clear" w:color="auto" w:fill="FFFFFF" w:themeFill="background1"/>
        <w:spacing w:before="100" w:beforeAutospacing="1" w:after="100" w:afterAutospacing="1" w:line="240" w:lineRule="auto"/>
        <w:rPr>
          <w:rFonts w:ascii="Arial" w:eastAsia="Times New Roman" w:hAnsi="Arial" w:cs="Arial"/>
          <w:kern w:val="0"/>
          <w:sz w:val="24"/>
          <w:szCs w:val="24"/>
          <w:lang w:val="fr-FR" w:eastAsia="fr-FR"/>
          <w14:ligatures w14:val="none"/>
        </w:rPr>
      </w:pPr>
      <w:hyperlink r:id="rId10" w:history="1">
        <w:r w:rsidR="006B7513" w:rsidRPr="006C6FCA">
          <w:rPr>
            <w:rFonts w:ascii="Arial" w:hAnsi="Arial" w:cs="Arial"/>
            <w:sz w:val="24"/>
            <w:szCs w:val="24"/>
          </w:rPr>
          <w:t>Quadro Legal relativo à intervenção de OSC na Guiné-Bissau </w:t>
        </w:r>
        <w:proofErr w:type="spellStart"/>
        <w:r w:rsidR="006B7513" w:rsidRPr="006C6FCA">
          <w:rPr>
            <w:rFonts w:ascii="Arial" w:hAnsi="Arial" w:cs="Arial"/>
            <w:sz w:val="24"/>
            <w:szCs w:val="24"/>
          </w:rPr>
          <w:t>Ianda</w:t>
        </w:r>
        <w:proofErr w:type="spellEnd"/>
        <w:r w:rsidR="006B7513" w:rsidRPr="006C6FCA">
          <w:rPr>
            <w:rFonts w:ascii="Arial" w:hAnsi="Arial" w:cs="Arial"/>
            <w:sz w:val="24"/>
            <w:szCs w:val="24"/>
          </w:rPr>
          <w:t xml:space="preserve"> </w:t>
        </w:r>
        <w:proofErr w:type="gramStart"/>
        <w:r w:rsidR="006B7513" w:rsidRPr="006C6FCA">
          <w:rPr>
            <w:rFonts w:ascii="Arial" w:hAnsi="Arial" w:cs="Arial"/>
            <w:sz w:val="24"/>
            <w:szCs w:val="24"/>
          </w:rPr>
          <w:t>Guiné !</w:t>
        </w:r>
        <w:proofErr w:type="gramEnd"/>
        <w:r w:rsidR="006B7513" w:rsidRPr="006C6FCA">
          <w:rPr>
            <w:rFonts w:ascii="Arial" w:hAnsi="Arial" w:cs="Arial"/>
            <w:sz w:val="24"/>
            <w:szCs w:val="24"/>
          </w:rPr>
          <w:t> </w:t>
        </w:r>
        <w:proofErr w:type="spellStart"/>
        <w:r w:rsidR="006B7513" w:rsidRPr="006C6FCA">
          <w:rPr>
            <w:rFonts w:ascii="Arial" w:hAnsi="Arial" w:cs="Arial"/>
            <w:sz w:val="24"/>
            <w:szCs w:val="24"/>
          </w:rPr>
          <w:t>Djuntu</w:t>
        </w:r>
        <w:proofErr w:type="spellEnd"/>
      </w:hyperlink>
      <w:r w:rsidR="006B7513" w:rsidRPr="006C6FCA">
        <w:rPr>
          <w:rFonts w:ascii="Arial" w:hAnsi="Arial" w:cs="Arial"/>
          <w:sz w:val="24"/>
          <w:szCs w:val="24"/>
        </w:rPr>
        <w:t xml:space="preserve"> por </w:t>
      </w:r>
      <w:hyperlink r:id="rId11" w:history="1">
        <w:r w:rsidR="006B7513" w:rsidRPr="006C6FCA">
          <w:rPr>
            <w:rFonts w:ascii="Arial" w:hAnsi="Arial" w:cs="Arial"/>
            <w:sz w:val="24"/>
            <w:szCs w:val="24"/>
          </w:rPr>
          <w:t>IMVF</w:t>
        </w:r>
      </w:hyperlink>
      <w:r w:rsidR="00603F79" w:rsidRPr="006C6FCA">
        <w:rPr>
          <w:rFonts w:ascii="Arial" w:hAnsi="Arial" w:cs="Arial"/>
          <w:sz w:val="24"/>
          <w:szCs w:val="24"/>
        </w:rPr>
        <w:t>.</w:t>
      </w:r>
    </w:p>
    <w:p w14:paraId="57519390" w14:textId="39FCD6D6" w:rsidR="0098291F" w:rsidRPr="006C6FCA" w:rsidRDefault="0098291F" w:rsidP="006B7513">
      <w:pPr>
        <w:ind w:left="360"/>
        <w:jc w:val="both"/>
        <w:rPr>
          <w:rFonts w:ascii="Arial" w:hAnsi="Arial" w:cs="Arial"/>
          <w:sz w:val="24"/>
          <w:szCs w:val="24"/>
        </w:rPr>
      </w:pPr>
    </w:p>
    <w:p w14:paraId="6F96EACE" w14:textId="77777777" w:rsidR="0098291F" w:rsidRPr="006C6FCA" w:rsidRDefault="0098291F" w:rsidP="0098291F">
      <w:pPr>
        <w:pStyle w:val="PargrafodaLista"/>
        <w:jc w:val="both"/>
        <w:rPr>
          <w:rFonts w:ascii="Arial" w:hAnsi="Arial" w:cs="Arial"/>
          <w:sz w:val="24"/>
          <w:szCs w:val="24"/>
        </w:rPr>
      </w:pPr>
    </w:p>
    <w:p w14:paraId="0BBAC578" w14:textId="77777777" w:rsidR="0098291F" w:rsidRPr="006C6FCA" w:rsidRDefault="0098291F" w:rsidP="0098291F">
      <w:pPr>
        <w:pStyle w:val="PargrafodaLista"/>
        <w:ind w:left="1800"/>
        <w:rPr>
          <w:rFonts w:ascii="Arial" w:hAnsi="Arial" w:cs="Arial"/>
          <w:b/>
          <w:bCs/>
          <w:sz w:val="24"/>
          <w:szCs w:val="24"/>
        </w:rPr>
      </w:pPr>
    </w:p>
    <w:p w14:paraId="0F013479" w14:textId="49B81CF0" w:rsidR="00686B67" w:rsidRPr="006C6FCA" w:rsidRDefault="00686B67" w:rsidP="00417800">
      <w:pPr>
        <w:pStyle w:val="PargrafodaLista"/>
        <w:numPr>
          <w:ilvl w:val="0"/>
          <w:numId w:val="43"/>
        </w:numPr>
        <w:rPr>
          <w:rFonts w:ascii="Arial" w:hAnsi="Arial" w:cs="Arial"/>
          <w:b/>
          <w:bCs/>
          <w:sz w:val="24"/>
          <w:szCs w:val="24"/>
        </w:rPr>
      </w:pPr>
      <w:r w:rsidRPr="006C6FCA">
        <w:rPr>
          <w:rFonts w:ascii="Arial" w:hAnsi="Arial" w:cs="Arial"/>
          <w:b/>
          <w:bCs/>
          <w:sz w:val="24"/>
          <w:szCs w:val="24"/>
        </w:rPr>
        <w:t>Anexos</w:t>
      </w:r>
    </w:p>
    <w:p w14:paraId="65378A99" w14:textId="4E0872EF" w:rsidR="00BF0753" w:rsidRPr="006C6FCA" w:rsidRDefault="00DD2663" w:rsidP="00DD2663">
      <w:pPr>
        <w:rPr>
          <w:rFonts w:ascii="Arial" w:hAnsi="Arial" w:cs="Arial"/>
          <w:b/>
          <w:bCs/>
          <w:sz w:val="24"/>
          <w:szCs w:val="24"/>
        </w:rPr>
      </w:pPr>
      <w:r w:rsidRPr="006C6FCA">
        <w:rPr>
          <w:rFonts w:ascii="Arial" w:hAnsi="Arial" w:cs="Arial"/>
          <w:b/>
          <w:bCs/>
          <w:sz w:val="24"/>
          <w:szCs w:val="24"/>
        </w:rPr>
        <w:t xml:space="preserve">Quadro </w:t>
      </w:r>
      <w:r w:rsidR="00514A50" w:rsidRPr="006C6FCA">
        <w:rPr>
          <w:rFonts w:ascii="Arial" w:hAnsi="Arial" w:cs="Arial"/>
          <w:b/>
          <w:bCs/>
          <w:sz w:val="24"/>
          <w:szCs w:val="24"/>
        </w:rPr>
        <w:t>4</w:t>
      </w:r>
      <w:r w:rsidRPr="006C6FCA">
        <w:rPr>
          <w:rFonts w:ascii="Arial" w:hAnsi="Arial" w:cs="Arial"/>
          <w:b/>
          <w:bCs/>
          <w:sz w:val="24"/>
          <w:szCs w:val="24"/>
        </w:rPr>
        <w:t xml:space="preserve">: </w:t>
      </w:r>
      <w:r w:rsidR="00BF0753" w:rsidRPr="006C6FCA">
        <w:rPr>
          <w:rFonts w:ascii="Arial" w:hAnsi="Arial" w:cs="Arial"/>
          <w:b/>
          <w:bCs/>
          <w:sz w:val="24"/>
          <w:szCs w:val="24"/>
        </w:rPr>
        <w:t xml:space="preserve">Lista de </w:t>
      </w:r>
      <w:r w:rsidR="00720D17" w:rsidRPr="006C6FCA">
        <w:rPr>
          <w:rFonts w:ascii="Arial" w:hAnsi="Arial" w:cs="Arial"/>
          <w:b/>
          <w:bCs/>
          <w:sz w:val="24"/>
          <w:szCs w:val="24"/>
        </w:rPr>
        <w:t>instituições</w:t>
      </w:r>
      <w:r w:rsidR="00BF0753" w:rsidRPr="006C6FCA">
        <w:rPr>
          <w:rFonts w:ascii="Arial" w:hAnsi="Arial" w:cs="Arial"/>
          <w:b/>
          <w:bCs/>
          <w:sz w:val="24"/>
          <w:szCs w:val="24"/>
        </w:rPr>
        <w:t>/pessoas contactadas</w:t>
      </w:r>
    </w:p>
    <w:tbl>
      <w:tblPr>
        <w:tblStyle w:val="TabelacomGrelha"/>
        <w:tblW w:w="5000" w:type="pct"/>
        <w:tblLook w:val="04A0" w:firstRow="1" w:lastRow="0" w:firstColumn="1" w:lastColumn="0" w:noHBand="0" w:noVBand="1"/>
      </w:tblPr>
      <w:tblGrid>
        <w:gridCol w:w="2430"/>
        <w:gridCol w:w="3822"/>
        <w:gridCol w:w="2242"/>
      </w:tblGrid>
      <w:tr w:rsidR="00720D17" w:rsidRPr="006C6FCA" w14:paraId="3F2E8E30" w14:textId="77777777" w:rsidTr="00DD2663">
        <w:trPr>
          <w:trHeight w:val="397"/>
        </w:trPr>
        <w:tc>
          <w:tcPr>
            <w:tcW w:w="1430" w:type="pct"/>
          </w:tcPr>
          <w:p w14:paraId="2B0CE4E5" w14:textId="6C2AF59D" w:rsidR="00720D17" w:rsidRPr="006C6FCA" w:rsidRDefault="00720D17" w:rsidP="00720D17">
            <w:pPr>
              <w:pStyle w:val="PargrafodaLista"/>
              <w:ind w:left="0"/>
              <w:rPr>
                <w:rFonts w:ascii="Arial" w:hAnsi="Arial" w:cs="Arial"/>
                <w:b/>
                <w:bCs/>
                <w:sz w:val="24"/>
                <w:szCs w:val="24"/>
              </w:rPr>
            </w:pPr>
            <w:r w:rsidRPr="006C6FCA">
              <w:rPr>
                <w:rFonts w:ascii="Arial" w:hAnsi="Arial" w:cs="Arial"/>
                <w:b/>
                <w:bCs/>
                <w:sz w:val="24"/>
                <w:szCs w:val="24"/>
              </w:rPr>
              <w:t>Instituição/OSC</w:t>
            </w:r>
          </w:p>
        </w:tc>
        <w:tc>
          <w:tcPr>
            <w:tcW w:w="2250" w:type="pct"/>
          </w:tcPr>
          <w:p w14:paraId="28B5DF7D" w14:textId="77900D76" w:rsidR="00720D17" w:rsidRPr="006C6FCA" w:rsidRDefault="00720D17" w:rsidP="00720D17">
            <w:pPr>
              <w:pStyle w:val="PargrafodaLista"/>
              <w:ind w:left="0"/>
              <w:rPr>
                <w:rFonts w:ascii="Arial" w:hAnsi="Arial" w:cs="Arial"/>
                <w:b/>
                <w:bCs/>
                <w:sz w:val="24"/>
                <w:szCs w:val="24"/>
              </w:rPr>
            </w:pPr>
            <w:r w:rsidRPr="006C6FCA">
              <w:rPr>
                <w:rFonts w:ascii="Arial" w:hAnsi="Arial" w:cs="Arial"/>
                <w:b/>
                <w:bCs/>
                <w:sz w:val="24"/>
                <w:szCs w:val="24"/>
              </w:rPr>
              <w:t>Nome da Pessoa contactada</w:t>
            </w:r>
          </w:p>
        </w:tc>
        <w:tc>
          <w:tcPr>
            <w:tcW w:w="1320" w:type="pct"/>
          </w:tcPr>
          <w:p w14:paraId="644B7E06" w14:textId="6D9DA668" w:rsidR="00720D17" w:rsidRPr="006C6FCA" w:rsidRDefault="00720D17" w:rsidP="00720D17">
            <w:pPr>
              <w:pStyle w:val="PargrafodaLista"/>
              <w:ind w:left="0"/>
              <w:rPr>
                <w:rFonts w:ascii="Arial" w:hAnsi="Arial" w:cs="Arial"/>
                <w:b/>
                <w:bCs/>
                <w:sz w:val="24"/>
                <w:szCs w:val="24"/>
              </w:rPr>
            </w:pPr>
            <w:r w:rsidRPr="006C6FCA">
              <w:rPr>
                <w:rFonts w:ascii="Arial" w:hAnsi="Arial" w:cs="Arial"/>
                <w:b/>
                <w:bCs/>
                <w:sz w:val="24"/>
                <w:szCs w:val="24"/>
              </w:rPr>
              <w:t>Nº telemóvel</w:t>
            </w:r>
          </w:p>
        </w:tc>
      </w:tr>
      <w:tr w:rsidR="00720D17" w:rsidRPr="006C6FCA" w14:paraId="7ADD2EBD" w14:textId="77777777" w:rsidTr="00DD2663">
        <w:trPr>
          <w:trHeight w:val="397"/>
        </w:trPr>
        <w:tc>
          <w:tcPr>
            <w:tcW w:w="1430" w:type="pct"/>
          </w:tcPr>
          <w:p w14:paraId="78119163" w14:textId="471D7488" w:rsidR="00720D17" w:rsidRPr="006C6FCA" w:rsidRDefault="00720D17" w:rsidP="00720D17">
            <w:pPr>
              <w:pStyle w:val="PargrafodaLista"/>
              <w:ind w:left="0"/>
              <w:rPr>
                <w:rFonts w:ascii="Arial" w:hAnsi="Arial" w:cs="Arial"/>
                <w:bCs/>
                <w:sz w:val="24"/>
                <w:szCs w:val="24"/>
              </w:rPr>
            </w:pPr>
            <w:r w:rsidRPr="006C6FCA">
              <w:rPr>
                <w:rFonts w:ascii="Arial" w:hAnsi="Arial" w:cs="Arial"/>
                <w:bCs/>
                <w:sz w:val="24"/>
                <w:szCs w:val="24"/>
              </w:rPr>
              <w:t>TINIGUENA</w:t>
            </w:r>
          </w:p>
        </w:tc>
        <w:tc>
          <w:tcPr>
            <w:tcW w:w="2250" w:type="pct"/>
          </w:tcPr>
          <w:p w14:paraId="55038DE2" w14:textId="5A80F59A" w:rsidR="00720D17" w:rsidRPr="006C6FCA" w:rsidRDefault="00720D17" w:rsidP="00720D17">
            <w:pPr>
              <w:pStyle w:val="PargrafodaLista"/>
              <w:ind w:left="0"/>
              <w:rPr>
                <w:rFonts w:ascii="Arial" w:hAnsi="Arial" w:cs="Arial"/>
                <w:bCs/>
                <w:sz w:val="24"/>
                <w:szCs w:val="24"/>
              </w:rPr>
            </w:pPr>
            <w:r w:rsidRPr="006C6FCA">
              <w:rPr>
                <w:rFonts w:ascii="Arial" w:hAnsi="Arial" w:cs="Arial"/>
                <w:bCs/>
                <w:sz w:val="24"/>
                <w:szCs w:val="24"/>
              </w:rPr>
              <w:t xml:space="preserve">Erickson Mendonça </w:t>
            </w:r>
          </w:p>
        </w:tc>
        <w:tc>
          <w:tcPr>
            <w:tcW w:w="1320" w:type="pct"/>
          </w:tcPr>
          <w:p w14:paraId="0466E7F4" w14:textId="205195B4" w:rsidR="00720D17" w:rsidRPr="006C6FCA" w:rsidRDefault="00720D17" w:rsidP="00720D17">
            <w:pPr>
              <w:pStyle w:val="PargrafodaLista"/>
              <w:ind w:left="0"/>
              <w:rPr>
                <w:rFonts w:ascii="Arial" w:hAnsi="Arial" w:cs="Arial"/>
                <w:bCs/>
                <w:sz w:val="24"/>
                <w:szCs w:val="24"/>
              </w:rPr>
            </w:pPr>
            <w:r w:rsidRPr="006C6FCA">
              <w:rPr>
                <w:rFonts w:ascii="Arial" w:hAnsi="Arial" w:cs="Arial"/>
                <w:bCs/>
                <w:sz w:val="24"/>
                <w:szCs w:val="24"/>
              </w:rPr>
              <w:t>95 547 45 04</w:t>
            </w:r>
          </w:p>
        </w:tc>
      </w:tr>
      <w:tr w:rsidR="00720D17" w:rsidRPr="006C6FCA" w14:paraId="7CBF0D3B" w14:textId="77777777" w:rsidTr="00DD2663">
        <w:trPr>
          <w:trHeight w:val="397"/>
        </w:trPr>
        <w:tc>
          <w:tcPr>
            <w:tcW w:w="1430" w:type="pct"/>
          </w:tcPr>
          <w:p w14:paraId="12570438" w14:textId="500C5FD8" w:rsidR="00720D17" w:rsidRPr="006C6FCA" w:rsidRDefault="00720D17" w:rsidP="00720D17">
            <w:pPr>
              <w:pStyle w:val="PargrafodaLista"/>
              <w:ind w:left="0"/>
              <w:rPr>
                <w:rFonts w:ascii="Arial" w:hAnsi="Arial" w:cs="Arial"/>
                <w:bCs/>
                <w:sz w:val="24"/>
                <w:szCs w:val="24"/>
              </w:rPr>
            </w:pPr>
            <w:r w:rsidRPr="006C6FCA">
              <w:rPr>
                <w:rFonts w:ascii="Arial" w:hAnsi="Arial" w:cs="Arial"/>
                <w:bCs/>
                <w:sz w:val="24"/>
                <w:szCs w:val="24"/>
              </w:rPr>
              <w:t>MSCPDD</w:t>
            </w:r>
          </w:p>
        </w:tc>
        <w:tc>
          <w:tcPr>
            <w:tcW w:w="2250" w:type="pct"/>
          </w:tcPr>
          <w:p w14:paraId="2F49A00D" w14:textId="2B2479B1" w:rsidR="00720D17" w:rsidRPr="006C6FCA" w:rsidRDefault="00720D17" w:rsidP="00720D17">
            <w:pPr>
              <w:pStyle w:val="PargrafodaLista"/>
              <w:ind w:left="0"/>
              <w:rPr>
                <w:rFonts w:ascii="Arial" w:hAnsi="Arial" w:cs="Arial"/>
                <w:bCs/>
                <w:sz w:val="24"/>
                <w:szCs w:val="24"/>
              </w:rPr>
            </w:pPr>
            <w:proofErr w:type="spellStart"/>
            <w:r w:rsidRPr="006C6FCA">
              <w:rPr>
                <w:rFonts w:ascii="Arial" w:hAnsi="Arial" w:cs="Arial"/>
                <w:bCs/>
                <w:sz w:val="24"/>
                <w:szCs w:val="24"/>
              </w:rPr>
              <w:t>Mamadi</w:t>
            </w:r>
            <w:proofErr w:type="spellEnd"/>
            <w:r w:rsidRPr="006C6FCA">
              <w:rPr>
                <w:rFonts w:ascii="Arial" w:hAnsi="Arial" w:cs="Arial"/>
                <w:bCs/>
                <w:sz w:val="24"/>
                <w:szCs w:val="24"/>
              </w:rPr>
              <w:t xml:space="preserve"> </w:t>
            </w:r>
            <w:proofErr w:type="spellStart"/>
            <w:r w:rsidRPr="006C6FCA">
              <w:rPr>
                <w:rFonts w:ascii="Arial" w:hAnsi="Arial" w:cs="Arial"/>
                <w:bCs/>
                <w:sz w:val="24"/>
                <w:szCs w:val="24"/>
              </w:rPr>
              <w:t>Q</w:t>
            </w:r>
            <w:r w:rsidR="00B53399" w:rsidRPr="006C6FCA">
              <w:rPr>
                <w:rFonts w:ascii="Arial" w:hAnsi="Arial" w:cs="Arial"/>
                <w:bCs/>
                <w:sz w:val="24"/>
                <w:szCs w:val="24"/>
              </w:rPr>
              <w:t>uelintam</w:t>
            </w:r>
            <w:proofErr w:type="spellEnd"/>
            <w:r w:rsidR="00B53399" w:rsidRPr="006C6FCA">
              <w:rPr>
                <w:rFonts w:ascii="Arial" w:hAnsi="Arial" w:cs="Arial"/>
                <w:bCs/>
                <w:sz w:val="24"/>
                <w:szCs w:val="24"/>
              </w:rPr>
              <w:t xml:space="preserve"> </w:t>
            </w:r>
            <w:proofErr w:type="spellStart"/>
            <w:r w:rsidR="00B53399" w:rsidRPr="006C6FCA">
              <w:rPr>
                <w:rFonts w:ascii="Arial" w:hAnsi="Arial" w:cs="Arial"/>
                <w:bCs/>
                <w:sz w:val="24"/>
                <w:szCs w:val="24"/>
              </w:rPr>
              <w:t>Indjai</w:t>
            </w:r>
            <w:proofErr w:type="spellEnd"/>
          </w:p>
        </w:tc>
        <w:tc>
          <w:tcPr>
            <w:tcW w:w="1320" w:type="pct"/>
          </w:tcPr>
          <w:p w14:paraId="368DE60B" w14:textId="1DCB2F55" w:rsidR="00720D17" w:rsidRPr="006C6FCA" w:rsidRDefault="00B53399" w:rsidP="00720D17">
            <w:pPr>
              <w:pStyle w:val="PargrafodaLista"/>
              <w:ind w:left="0"/>
              <w:rPr>
                <w:rFonts w:ascii="Arial" w:hAnsi="Arial" w:cs="Arial"/>
                <w:bCs/>
                <w:sz w:val="24"/>
                <w:szCs w:val="24"/>
              </w:rPr>
            </w:pPr>
            <w:r w:rsidRPr="006C6FCA">
              <w:rPr>
                <w:rFonts w:ascii="Arial" w:hAnsi="Arial" w:cs="Arial"/>
                <w:bCs/>
                <w:sz w:val="24"/>
                <w:szCs w:val="24"/>
              </w:rPr>
              <w:t>95 594 67 22</w:t>
            </w:r>
          </w:p>
        </w:tc>
      </w:tr>
      <w:tr w:rsidR="00720D17" w:rsidRPr="006C6FCA" w14:paraId="3425CD3D" w14:textId="77777777" w:rsidTr="00DD2663">
        <w:trPr>
          <w:trHeight w:val="397"/>
        </w:trPr>
        <w:tc>
          <w:tcPr>
            <w:tcW w:w="1430" w:type="pct"/>
          </w:tcPr>
          <w:p w14:paraId="486B9D73" w14:textId="2023D174" w:rsidR="00720D17" w:rsidRPr="006C6FCA" w:rsidRDefault="00720D17" w:rsidP="00720D17">
            <w:pPr>
              <w:pStyle w:val="PargrafodaLista"/>
              <w:ind w:left="0"/>
              <w:rPr>
                <w:rFonts w:ascii="Arial" w:hAnsi="Arial" w:cs="Arial"/>
                <w:bCs/>
                <w:sz w:val="24"/>
                <w:szCs w:val="24"/>
              </w:rPr>
            </w:pPr>
            <w:r w:rsidRPr="006C6FCA">
              <w:rPr>
                <w:rFonts w:ascii="Arial" w:hAnsi="Arial" w:cs="Arial"/>
                <w:bCs/>
                <w:sz w:val="24"/>
                <w:szCs w:val="24"/>
              </w:rPr>
              <w:t>VOZ DI PAZ</w:t>
            </w:r>
          </w:p>
        </w:tc>
        <w:tc>
          <w:tcPr>
            <w:tcW w:w="2250" w:type="pct"/>
          </w:tcPr>
          <w:p w14:paraId="638418EC" w14:textId="34636701" w:rsidR="00720D17" w:rsidRPr="006C6FCA" w:rsidRDefault="00B53399" w:rsidP="00720D17">
            <w:pPr>
              <w:pStyle w:val="PargrafodaLista"/>
              <w:ind w:left="0"/>
              <w:rPr>
                <w:rFonts w:ascii="Arial" w:hAnsi="Arial" w:cs="Arial"/>
                <w:bCs/>
                <w:sz w:val="24"/>
                <w:szCs w:val="24"/>
              </w:rPr>
            </w:pPr>
            <w:proofErr w:type="spellStart"/>
            <w:r w:rsidRPr="006C6FCA">
              <w:rPr>
                <w:rFonts w:ascii="Arial" w:hAnsi="Arial" w:cs="Arial"/>
                <w:bCs/>
                <w:sz w:val="24"/>
                <w:szCs w:val="24"/>
              </w:rPr>
              <w:t>Mechan</w:t>
            </w:r>
            <w:proofErr w:type="spellEnd"/>
            <w:r w:rsidRPr="006C6FCA">
              <w:rPr>
                <w:rFonts w:ascii="Arial" w:hAnsi="Arial" w:cs="Arial"/>
                <w:bCs/>
                <w:sz w:val="24"/>
                <w:szCs w:val="24"/>
              </w:rPr>
              <w:t xml:space="preserve"> Mário </w:t>
            </w:r>
          </w:p>
        </w:tc>
        <w:tc>
          <w:tcPr>
            <w:tcW w:w="1320" w:type="pct"/>
          </w:tcPr>
          <w:p w14:paraId="5DBCEEE6" w14:textId="56BF9DAE" w:rsidR="00720D17" w:rsidRPr="006C6FCA" w:rsidRDefault="00B53399" w:rsidP="00720D17">
            <w:pPr>
              <w:pStyle w:val="PargrafodaLista"/>
              <w:ind w:left="0"/>
              <w:rPr>
                <w:rFonts w:ascii="Arial" w:hAnsi="Arial" w:cs="Arial"/>
                <w:bCs/>
                <w:sz w:val="24"/>
                <w:szCs w:val="24"/>
              </w:rPr>
            </w:pPr>
            <w:r w:rsidRPr="006C6FCA">
              <w:rPr>
                <w:rFonts w:ascii="Arial" w:hAnsi="Arial" w:cs="Arial"/>
                <w:bCs/>
                <w:sz w:val="24"/>
                <w:szCs w:val="24"/>
              </w:rPr>
              <w:t>95 545 13 53</w:t>
            </w:r>
          </w:p>
        </w:tc>
      </w:tr>
      <w:tr w:rsidR="00720D17" w:rsidRPr="006C6FCA" w14:paraId="028759F1" w14:textId="77777777" w:rsidTr="00DD2663">
        <w:trPr>
          <w:trHeight w:val="397"/>
        </w:trPr>
        <w:tc>
          <w:tcPr>
            <w:tcW w:w="1430" w:type="pct"/>
          </w:tcPr>
          <w:p w14:paraId="293F7547" w14:textId="19272516" w:rsidR="00720D17" w:rsidRPr="006C6FCA" w:rsidRDefault="00720D17" w:rsidP="00720D17">
            <w:pPr>
              <w:pStyle w:val="PargrafodaLista"/>
              <w:ind w:left="0"/>
              <w:rPr>
                <w:rFonts w:ascii="Arial" w:hAnsi="Arial" w:cs="Arial"/>
                <w:bCs/>
                <w:sz w:val="24"/>
                <w:szCs w:val="24"/>
              </w:rPr>
            </w:pPr>
            <w:r w:rsidRPr="006C6FCA">
              <w:rPr>
                <w:rFonts w:ascii="Arial" w:hAnsi="Arial" w:cs="Arial"/>
                <w:bCs/>
                <w:sz w:val="24"/>
                <w:szCs w:val="24"/>
              </w:rPr>
              <w:t>RENAJ</w:t>
            </w:r>
          </w:p>
        </w:tc>
        <w:tc>
          <w:tcPr>
            <w:tcW w:w="2250" w:type="pct"/>
          </w:tcPr>
          <w:p w14:paraId="0282EFA7" w14:textId="1010F800" w:rsidR="00720D17" w:rsidRPr="006C6FCA" w:rsidRDefault="00B53399" w:rsidP="00720D17">
            <w:pPr>
              <w:pStyle w:val="PargrafodaLista"/>
              <w:ind w:left="0"/>
              <w:rPr>
                <w:rFonts w:ascii="Arial" w:hAnsi="Arial" w:cs="Arial"/>
                <w:bCs/>
                <w:sz w:val="24"/>
                <w:szCs w:val="24"/>
              </w:rPr>
            </w:pPr>
            <w:r w:rsidRPr="006C6FCA">
              <w:rPr>
                <w:rFonts w:ascii="Arial" w:hAnsi="Arial" w:cs="Arial"/>
                <w:bCs/>
                <w:sz w:val="24"/>
                <w:szCs w:val="24"/>
              </w:rPr>
              <w:t xml:space="preserve">Abulai </w:t>
            </w:r>
            <w:proofErr w:type="spellStart"/>
            <w:r w:rsidRPr="006C6FCA">
              <w:rPr>
                <w:rFonts w:ascii="Arial" w:hAnsi="Arial" w:cs="Arial"/>
                <w:bCs/>
                <w:sz w:val="24"/>
                <w:szCs w:val="24"/>
              </w:rPr>
              <w:t>Djauara</w:t>
            </w:r>
            <w:proofErr w:type="spellEnd"/>
          </w:p>
        </w:tc>
        <w:tc>
          <w:tcPr>
            <w:tcW w:w="1320" w:type="pct"/>
          </w:tcPr>
          <w:p w14:paraId="74307863" w14:textId="3DA529C7" w:rsidR="00720D17" w:rsidRPr="006C6FCA" w:rsidRDefault="00B53399" w:rsidP="00720D17">
            <w:pPr>
              <w:pStyle w:val="PargrafodaLista"/>
              <w:ind w:left="0"/>
              <w:rPr>
                <w:rFonts w:ascii="Arial" w:hAnsi="Arial" w:cs="Arial"/>
                <w:bCs/>
                <w:sz w:val="24"/>
                <w:szCs w:val="24"/>
              </w:rPr>
            </w:pPr>
            <w:r w:rsidRPr="006C6FCA">
              <w:rPr>
                <w:rFonts w:ascii="Arial" w:hAnsi="Arial" w:cs="Arial"/>
                <w:bCs/>
                <w:sz w:val="24"/>
                <w:szCs w:val="24"/>
              </w:rPr>
              <w:t>95 532 59 50</w:t>
            </w:r>
          </w:p>
        </w:tc>
      </w:tr>
      <w:tr w:rsidR="00720D17" w:rsidRPr="006C6FCA" w14:paraId="0B6C0DB9" w14:textId="77777777" w:rsidTr="00DD2663">
        <w:trPr>
          <w:trHeight w:val="397"/>
        </w:trPr>
        <w:tc>
          <w:tcPr>
            <w:tcW w:w="1430" w:type="pct"/>
          </w:tcPr>
          <w:p w14:paraId="1D923337" w14:textId="36FE016E" w:rsidR="00720D17" w:rsidRPr="006C6FCA" w:rsidRDefault="00720D17" w:rsidP="00720D17">
            <w:pPr>
              <w:pStyle w:val="PargrafodaLista"/>
              <w:ind w:left="0"/>
              <w:rPr>
                <w:rFonts w:ascii="Arial" w:hAnsi="Arial" w:cs="Arial"/>
                <w:bCs/>
                <w:sz w:val="24"/>
                <w:szCs w:val="24"/>
              </w:rPr>
            </w:pPr>
            <w:r w:rsidRPr="006C6FCA">
              <w:rPr>
                <w:rFonts w:ascii="Arial" w:hAnsi="Arial" w:cs="Arial"/>
                <w:bCs/>
                <w:sz w:val="24"/>
                <w:szCs w:val="24"/>
              </w:rPr>
              <w:t>ODZH</w:t>
            </w:r>
          </w:p>
        </w:tc>
        <w:tc>
          <w:tcPr>
            <w:tcW w:w="2250" w:type="pct"/>
          </w:tcPr>
          <w:p w14:paraId="0CC39576" w14:textId="04408C01" w:rsidR="00720D17" w:rsidRPr="006C6FCA" w:rsidRDefault="00B53399" w:rsidP="00720D17">
            <w:pPr>
              <w:pStyle w:val="PargrafodaLista"/>
              <w:ind w:left="0"/>
              <w:rPr>
                <w:rFonts w:ascii="Arial" w:hAnsi="Arial" w:cs="Arial"/>
                <w:bCs/>
                <w:sz w:val="24"/>
                <w:szCs w:val="24"/>
              </w:rPr>
            </w:pPr>
            <w:r w:rsidRPr="006C6FCA">
              <w:rPr>
                <w:rFonts w:ascii="Arial" w:hAnsi="Arial" w:cs="Arial"/>
                <w:bCs/>
                <w:sz w:val="24"/>
                <w:szCs w:val="24"/>
              </w:rPr>
              <w:t xml:space="preserve">Francisco </w:t>
            </w:r>
            <w:proofErr w:type="spellStart"/>
            <w:r w:rsidRPr="006C6FCA">
              <w:rPr>
                <w:rFonts w:ascii="Arial" w:hAnsi="Arial" w:cs="Arial"/>
                <w:bCs/>
                <w:sz w:val="24"/>
                <w:szCs w:val="24"/>
              </w:rPr>
              <w:t>Wambar</w:t>
            </w:r>
            <w:proofErr w:type="spellEnd"/>
          </w:p>
        </w:tc>
        <w:tc>
          <w:tcPr>
            <w:tcW w:w="1320" w:type="pct"/>
          </w:tcPr>
          <w:p w14:paraId="46497721" w14:textId="744C00C7" w:rsidR="00720D17" w:rsidRPr="006C6FCA" w:rsidRDefault="00B53399" w:rsidP="00720D17">
            <w:pPr>
              <w:pStyle w:val="PargrafodaLista"/>
              <w:ind w:left="0"/>
              <w:rPr>
                <w:rFonts w:ascii="Arial" w:hAnsi="Arial" w:cs="Arial"/>
                <w:bCs/>
                <w:sz w:val="24"/>
                <w:szCs w:val="24"/>
              </w:rPr>
            </w:pPr>
            <w:r w:rsidRPr="006C6FCA">
              <w:rPr>
                <w:rFonts w:ascii="Arial" w:hAnsi="Arial" w:cs="Arial"/>
                <w:bCs/>
                <w:sz w:val="24"/>
                <w:szCs w:val="24"/>
              </w:rPr>
              <w:t>95 522 24 79</w:t>
            </w:r>
          </w:p>
        </w:tc>
      </w:tr>
      <w:tr w:rsidR="00DD2663" w:rsidRPr="006C6FCA" w14:paraId="709293B9" w14:textId="77777777" w:rsidTr="00DD2663">
        <w:trPr>
          <w:trHeight w:val="397"/>
        </w:trPr>
        <w:tc>
          <w:tcPr>
            <w:tcW w:w="1430" w:type="pct"/>
            <w:vMerge w:val="restart"/>
          </w:tcPr>
          <w:p w14:paraId="6A82B008" w14:textId="77777777" w:rsidR="00DD2663" w:rsidRPr="006C6FCA" w:rsidRDefault="00DD2663" w:rsidP="00720D17">
            <w:pPr>
              <w:pStyle w:val="PargrafodaLista"/>
              <w:ind w:left="0"/>
              <w:rPr>
                <w:rFonts w:ascii="Arial" w:hAnsi="Arial" w:cs="Arial"/>
                <w:bCs/>
                <w:sz w:val="24"/>
                <w:szCs w:val="24"/>
              </w:rPr>
            </w:pPr>
          </w:p>
          <w:p w14:paraId="4B5738CA" w14:textId="4989A23E" w:rsidR="00DD2663" w:rsidRPr="006C6FCA" w:rsidRDefault="00DD2663" w:rsidP="00720D17">
            <w:pPr>
              <w:pStyle w:val="PargrafodaLista"/>
              <w:ind w:left="0"/>
              <w:rPr>
                <w:rFonts w:ascii="Arial" w:hAnsi="Arial" w:cs="Arial"/>
                <w:bCs/>
                <w:sz w:val="24"/>
                <w:szCs w:val="24"/>
              </w:rPr>
            </w:pPr>
            <w:r w:rsidRPr="006C6FCA">
              <w:rPr>
                <w:rFonts w:ascii="Arial" w:hAnsi="Arial" w:cs="Arial"/>
                <w:bCs/>
                <w:sz w:val="24"/>
                <w:szCs w:val="24"/>
              </w:rPr>
              <w:t>MJALGB</w:t>
            </w:r>
          </w:p>
        </w:tc>
        <w:tc>
          <w:tcPr>
            <w:tcW w:w="2250" w:type="pct"/>
          </w:tcPr>
          <w:p w14:paraId="6C2A7B44" w14:textId="2F2F62C0" w:rsidR="00DD2663" w:rsidRPr="006C6FCA" w:rsidRDefault="00DD2663" w:rsidP="00DD2663">
            <w:pPr>
              <w:pStyle w:val="PargrafodaLista"/>
              <w:ind w:left="0"/>
              <w:rPr>
                <w:rFonts w:ascii="Arial" w:hAnsi="Arial" w:cs="Arial"/>
                <w:bCs/>
                <w:sz w:val="24"/>
                <w:szCs w:val="24"/>
              </w:rPr>
            </w:pPr>
            <w:r w:rsidRPr="006C6FCA">
              <w:rPr>
                <w:rFonts w:ascii="Arial" w:hAnsi="Arial" w:cs="Arial"/>
                <w:bCs/>
                <w:sz w:val="24"/>
                <w:szCs w:val="24"/>
              </w:rPr>
              <w:t xml:space="preserve">Juliano </w:t>
            </w:r>
            <w:proofErr w:type="spellStart"/>
            <w:r w:rsidRPr="006C6FCA">
              <w:rPr>
                <w:rFonts w:ascii="Arial" w:hAnsi="Arial" w:cs="Arial"/>
                <w:bCs/>
                <w:sz w:val="24"/>
                <w:szCs w:val="24"/>
              </w:rPr>
              <w:t>Joaozinho</w:t>
            </w:r>
            <w:proofErr w:type="spellEnd"/>
            <w:r w:rsidRPr="006C6FCA">
              <w:rPr>
                <w:rFonts w:ascii="Arial" w:hAnsi="Arial" w:cs="Arial"/>
                <w:bCs/>
                <w:sz w:val="24"/>
                <w:szCs w:val="24"/>
              </w:rPr>
              <w:t xml:space="preserve"> </w:t>
            </w:r>
            <w:proofErr w:type="spellStart"/>
            <w:r w:rsidRPr="006C6FCA">
              <w:rPr>
                <w:rFonts w:ascii="Arial" w:hAnsi="Arial" w:cs="Arial"/>
                <w:bCs/>
                <w:sz w:val="24"/>
                <w:szCs w:val="24"/>
              </w:rPr>
              <w:t>Nanque</w:t>
            </w:r>
            <w:proofErr w:type="spellEnd"/>
          </w:p>
        </w:tc>
        <w:tc>
          <w:tcPr>
            <w:tcW w:w="1320" w:type="pct"/>
          </w:tcPr>
          <w:p w14:paraId="34C7D065" w14:textId="47EC232F" w:rsidR="00DD2663" w:rsidRPr="006C6FCA" w:rsidRDefault="00DD2663" w:rsidP="00DD2663">
            <w:pPr>
              <w:pStyle w:val="PargrafodaLista"/>
              <w:ind w:left="0"/>
              <w:rPr>
                <w:rFonts w:ascii="Arial" w:hAnsi="Arial" w:cs="Arial"/>
                <w:bCs/>
                <w:sz w:val="24"/>
                <w:szCs w:val="24"/>
              </w:rPr>
            </w:pPr>
            <w:r w:rsidRPr="006C6FCA">
              <w:rPr>
                <w:rFonts w:ascii="Arial" w:hAnsi="Arial" w:cs="Arial"/>
                <w:bCs/>
                <w:sz w:val="24"/>
                <w:szCs w:val="24"/>
              </w:rPr>
              <w:t>95 526 73 52</w:t>
            </w:r>
          </w:p>
        </w:tc>
      </w:tr>
      <w:tr w:rsidR="00DD2663" w:rsidRPr="006C6FCA" w14:paraId="3E3D50E9" w14:textId="77777777" w:rsidTr="00DD2663">
        <w:trPr>
          <w:trHeight w:val="397"/>
        </w:trPr>
        <w:tc>
          <w:tcPr>
            <w:tcW w:w="1430" w:type="pct"/>
            <w:vMerge/>
          </w:tcPr>
          <w:p w14:paraId="6B68BC9B" w14:textId="77777777" w:rsidR="00DD2663" w:rsidRPr="006C6FCA" w:rsidRDefault="00DD2663" w:rsidP="00720D17">
            <w:pPr>
              <w:pStyle w:val="PargrafodaLista"/>
              <w:ind w:left="0"/>
              <w:rPr>
                <w:rFonts w:ascii="Arial" w:hAnsi="Arial" w:cs="Arial"/>
                <w:bCs/>
                <w:sz w:val="24"/>
                <w:szCs w:val="24"/>
              </w:rPr>
            </w:pPr>
          </w:p>
        </w:tc>
        <w:tc>
          <w:tcPr>
            <w:tcW w:w="2250" w:type="pct"/>
          </w:tcPr>
          <w:p w14:paraId="2C1880D1" w14:textId="7C1BA6EB" w:rsidR="00DD2663" w:rsidRPr="006C6FCA" w:rsidRDefault="00DD2663" w:rsidP="00720D17">
            <w:pPr>
              <w:pStyle w:val="PargrafodaLista"/>
              <w:ind w:left="0"/>
              <w:rPr>
                <w:rFonts w:ascii="Arial" w:hAnsi="Arial" w:cs="Arial"/>
                <w:bCs/>
                <w:sz w:val="24"/>
                <w:szCs w:val="24"/>
              </w:rPr>
            </w:pPr>
            <w:r w:rsidRPr="006C6FCA">
              <w:rPr>
                <w:rFonts w:ascii="Arial" w:hAnsi="Arial" w:cs="Arial"/>
                <w:bCs/>
                <w:sz w:val="24"/>
                <w:szCs w:val="24"/>
              </w:rPr>
              <w:t xml:space="preserve">Benvindo Casimiro BUO </w:t>
            </w:r>
          </w:p>
        </w:tc>
        <w:tc>
          <w:tcPr>
            <w:tcW w:w="1320" w:type="pct"/>
          </w:tcPr>
          <w:p w14:paraId="4312AB2A" w14:textId="490EAE32" w:rsidR="00DD2663" w:rsidRPr="006C6FCA" w:rsidRDefault="00DD2663" w:rsidP="00720D17">
            <w:pPr>
              <w:pStyle w:val="PargrafodaLista"/>
              <w:ind w:left="0"/>
              <w:rPr>
                <w:rFonts w:ascii="Arial" w:hAnsi="Arial" w:cs="Arial"/>
                <w:bCs/>
                <w:sz w:val="24"/>
                <w:szCs w:val="24"/>
              </w:rPr>
            </w:pPr>
            <w:r w:rsidRPr="006C6FCA">
              <w:rPr>
                <w:rFonts w:ascii="Arial" w:hAnsi="Arial" w:cs="Arial"/>
                <w:bCs/>
                <w:sz w:val="24"/>
                <w:szCs w:val="24"/>
              </w:rPr>
              <w:t>95 625 38 26</w:t>
            </w:r>
          </w:p>
        </w:tc>
      </w:tr>
    </w:tbl>
    <w:p w14:paraId="28C19367" w14:textId="77777777" w:rsidR="00883EC9" w:rsidRPr="006C6FCA" w:rsidRDefault="00883EC9" w:rsidP="00720D17">
      <w:pPr>
        <w:pStyle w:val="PargrafodaLista"/>
        <w:ind w:left="1800"/>
        <w:rPr>
          <w:rFonts w:ascii="Arial" w:hAnsi="Arial" w:cs="Arial"/>
          <w:b/>
          <w:bCs/>
          <w:sz w:val="24"/>
          <w:szCs w:val="24"/>
        </w:rPr>
      </w:pPr>
    </w:p>
    <w:p w14:paraId="5B4B77EC" w14:textId="77777777" w:rsidR="00883EC9" w:rsidRPr="006C6FCA" w:rsidRDefault="00883EC9" w:rsidP="00720D17">
      <w:pPr>
        <w:pStyle w:val="PargrafodaLista"/>
        <w:ind w:left="1800"/>
        <w:rPr>
          <w:rFonts w:ascii="Arial" w:hAnsi="Arial" w:cs="Arial"/>
          <w:b/>
          <w:bCs/>
          <w:sz w:val="24"/>
          <w:szCs w:val="24"/>
        </w:rPr>
      </w:pPr>
    </w:p>
    <w:p w14:paraId="79447545" w14:textId="71BCED81" w:rsidR="00883EC9" w:rsidRPr="006C6FCA" w:rsidRDefault="00883EC9" w:rsidP="00720D17">
      <w:pPr>
        <w:pStyle w:val="PargrafodaLista"/>
        <w:ind w:left="1800"/>
        <w:rPr>
          <w:rFonts w:ascii="Arial" w:hAnsi="Arial" w:cs="Arial"/>
          <w:b/>
          <w:bCs/>
          <w:sz w:val="24"/>
          <w:szCs w:val="24"/>
        </w:rPr>
      </w:pPr>
      <w:r w:rsidRPr="006C6FCA">
        <w:rPr>
          <w:rFonts w:ascii="Arial" w:hAnsi="Arial" w:cs="Arial"/>
          <w:b/>
          <w:bCs/>
          <w:sz w:val="24"/>
          <w:szCs w:val="24"/>
        </w:rPr>
        <w:t xml:space="preserve">Por: </w:t>
      </w:r>
    </w:p>
    <w:p w14:paraId="5253BE6B" w14:textId="4DC7C3F3" w:rsidR="00883EC9" w:rsidRPr="00514A50" w:rsidRDefault="00883EC9" w:rsidP="00720D17">
      <w:pPr>
        <w:pStyle w:val="PargrafodaLista"/>
        <w:ind w:left="1800"/>
        <w:rPr>
          <w:rFonts w:ascii="Arial" w:hAnsi="Arial" w:cs="Arial"/>
          <w:b/>
          <w:bCs/>
          <w:sz w:val="24"/>
          <w:szCs w:val="24"/>
        </w:rPr>
      </w:pPr>
      <w:r w:rsidRPr="006C6FCA">
        <w:rPr>
          <w:rFonts w:ascii="Arial" w:hAnsi="Arial" w:cs="Arial"/>
          <w:b/>
          <w:bCs/>
          <w:sz w:val="24"/>
          <w:szCs w:val="24"/>
        </w:rPr>
        <w:lastRenderedPageBreak/>
        <w:t xml:space="preserve">       Suande Ca</w:t>
      </w:r>
      <w:r>
        <w:rPr>
          <w:rFonts w:ascii="Arial" w:hAnsi="Arial" w:cs="Arial"/>
          <w:b/>
          <w:bCs/>
          <w:sz w:val="24"/>
          <w:szCs w:val="24"/>
        </w:rPr>
        <w:t>mará, PHD</w:t>
      </w:r>
    </w:p>
    <w:sectPr w:rsidR="00883EC9" w:rsidRPr="00514A50" w:rsidSect="0025522A">
      <w:footerReference w:type="default" r:id="rId12"/>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BB807" w14:textId="77777777" w:rsidR="007E169B" w:rsidRDefault="007E169B" w:rsidP="008D5E3C">
      <w:pPr>
        <w:spacing w:after="0" w:line="240" w:lineRule="auto"/>
      </w:pPr>
      <w:r>
        <w:separator/>
      </w:r>
    </w:p>
  </w:endnote>
  <w:endnote w:type="continuationSeparator" w:id="0">
    <w:p w14:paraId="02149B1B" w14:textId="77777777" w:rsidR="007E169B" w:rsidRDefault="007E169B" w:rsidP="008D5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463358"/>
      <w:docPartObj>
        <w:docPartGallery w:val="Page Numbers (Bottom of Page)"/>
        <w:docPartUnique/>
      </w:docPartObj>
    </w:sdtPr>
    <w:sdtEndPr/>
    <w:sdtContent>
      <w:p w14:paraId="611D9A73" w14:textId="71365AFE" w:rsidR="0025522A" w:rsidRDefault="0025522A">
        <w:pPr>
          <w:pStyle w:val="Rodap"/>
          <w:jc w:val="center"/>
        </w:pPr>
        <w:r>
          <w:fldChar w:fldCharType="begin"/>
        </w:r>
        <w:r>
          <w:instrText>PAGE   \* MERGEFORMAT</w:instrText>
        </w:r>
        <w:r>
          <w:fldChar w:fldCharType="separate"/>
        </w:r>
        <w:r w:rsidR="006C6FCA">
          <w:rPr>
            <w:noProof/>
          </w:rPr>
          <w:t>26</w:t>
        </w:r>
        <w:r>
          <w:fldChar w:fldCharType="end"/>
        </w:r>
      </w:p>
    </w:sdtContent>
  </w:sdt>
  <w:p w14:paraId="71A1E183" w14:textId="77777777" w:rsidR="0025522A" w:rsidRDefault="0025522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8CFE1" w14:textId="77777777" w:rsidR="007E169B" w:rsidRDefault="007E169B" w:rsidP="008D5E3C">
      <w:pPr>
        <w:spacing w:after="0" w:line="240" w:lineRule="auto"/>
      </w:pPr>
      <w:r>
        <w:separator/>
      </w:r>
    </w:p>
  </w:footnote>
  <w:footnote w:type="continuationSeparator" w:id="0">
    <w:p w14:paraId="4E44790E" w14:textId="77777777" w:rsidR="007E169B" w:rsidRDefault="007E169B" w:rsidP="008D5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hybridMultilevel"/>
    <w:tmpl w:val="4A90F28A"/>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9EE24C4"/>
    <w:multiLevelType w:val="hybridMultilevel"/>
    <w:tmpl w:val="69B25040"/>
    <w:lvl w:ilvl="0" w:tplc="08160005">
      <w:start w:val="1"/>
      <w:numFmt w:val="bullet"/>
      <w:lvlText w:val=""/>
      <w:lvlJc w:val="left"/>
      <w:pPr>
        <w:ind w:left="720" w:hanging="360"/>
      </w:pPr>
      <w:rPr>
        <w:rFonts w:ascii="Wingdings" w:hAnsi="Wingdings"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D9415FE"/>
    <w:multiLevelType w:val="hybridMultilevel"/>
    <w:tmpl w:val="8FAE7916"/>
    <w:lvl w:ilvl="0" w:tplc="D6FC3926">
      <w:start w:val="1"/>
      <w:numFmt w:val="lowerLetter"/>
      <w:lvlText w:val="%1)"/>
      <w:lvlJc w:val="left"/>
      <w:pPr>
        <w:ind w:left="1440" w:hanging="720"/>
      </w:pPr>
      <w:rPr>
        <w:rFonts w:ascii="Arial" w:eastAsia="Times New Roman" w:hAnsi="Arial" w:cs="Arial"/>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E3669E7"/>
    <w:multiLevelType w:val="hybridMultilevel"/>
    <w:tmpl w:val="43081FC6"/>
    <w:lvl w:ilvl="0" w:tplc="4F98F5B8">
      <w:start w:val="1"/>
      <w:numFmt w:val="bullet"/>
      <w:lvlText w:val=""/>
      <w:lvlJc w:val="left"/>
      <w:pPr>
        <w:ind w:left="720" w:hanging="360"/>
      </w:pPr>
      <w:rPr>
        <w:rFonts w:ascii="Wingdings" w:hAnsi="Wingdings"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101A6177"/>
    <w:multiLevelType w:val="hybridMultilevel"/>
    <w:tmpl w:val="DEE8164C"/>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1EF3D64"/>
    <w:multiLevelType w:val="hybridMultilevel"/>
    <w:tmpl w:val="C3B4835A"/>
    <w:lvl w:ilvl="0" w:tplc="040C0001">
      <w:start w:val="1"/>
      <w:numFmt w:val="bullet"/>
      <w:lvlText w:val=""/>
      <w:lvlJc w:val="left"/>
      <w:pPr>
        <w:ind w:left="1491" w:hanging="360"/>
      </w:pPr>
      <w:rPr>
        <w:rFonts w:ascii="Symbol" w:hAnsi="Symbol" w:hint="default"/>
      </w:rPr>
    </w:lvl>
    <w:lvl w:ilvl="1" w:tplc="040C0003" w:tentative="1">
      <w:start w:val="1"/>
      <w:numFmt w:val="bullet"/>
      <w:lvlText w:val="o"/>
      <w:lvlJc w:val="left"/>
      <w:pPr>
        <w:ind w:left="2211" w:hanging="360"/>
      </w:pPr>
      <w:rPr>
        <w:rFonts w:ascii="Courier New" w:hAnsi="Courier New" w:cs="Courier New" w:hint="default"/>
      </w:rPr>
    </w:lvl>
    <w:lvl w:ilvl="2" w:tplc="040C0005" w:tentative="1">
      <w:start w:val="1"/>
      <w:numFmt w:val="bullet"/>
      <w:lvlText w:val=""/>
      <w:lvlJc w:val="left"/>
      <w:pPr>
        <w:ind w:left="2931" w:hanging="360"/>
      </w:pPr>
      <w:rPr>
        <w:rFonts w:ascii="Wingdings" w:hAnsi="Wingdings" w:hint="default"/>
      </w:rPr>
    </w:lvl>
    <w:lvl w:ilvl="3" w:tplc="040C0001" w:tentative="1">
      <w:start w:val="1"/>
      <w:numFmt w:val="bullet"/>
      <w:lvlText w:val=""/>
      <w:lvlJc w:val="left"/>
      <w:pPr>
        <w:ind w:left="3651" w:hanging="360"/>
      </w:pPr>
      <w:rPr>
        <w:rFonts w:ascii="Symbol" w:hAnsi="Symbol" w:hint="default"/>
      </w:rPr>
    </w:lvl>
    <w:lvl w:ilvl="4" w:tplc="040C0003" w:tentative="1">
      <w:start w:val="1"/>
      <w:numFmt w:val="bullet"/>
      <w:lvlText w:val="o"/>
      <w:lvlJc w:val="left"/>
      <w:pPr>
        <w:ind w:left="4371" w:hanging="360"/>
      </w:pPr>
      <w:rPr>
        <w:rFonts w:ascii="Courier New" w:hAnsi="Courier New" w:cs="Courier New" w:hint="default"/>
      </w:rPr>
    </w:lvl>
    <w:lvl w:ilvl="5" w:tplc="040C0005" w:tentative="1">
      <w:start w:val="1"/>
      <w:numFmt w:val="bullet"/>
      <w:lvlText w:val=""/>
      <w:lvlJc w:val="left"/>
      <w:pPr>
        <w:ind w:left="5091" w:hanging="360"/>
      </w:pPr>
      <w:rPr>
        <w:rFonts w:ascii="Wingdings" w:hAnsi="Wingdings" w:hint="default"/>
      </w:rPr>
    </w:lvl>
    <w:lvl w:ilvl="6" w:tplc="040C0001" w:tentative="1">
      <w:start w:val="1"/>
      <w:numFmt w:val="bullet"/>
      <w:lvlText w:val=""/>
      <w:lvlJc w:val="left"/>
      <w:pPr>
        <w:ind w:left="5811" w:hanging="360"/>
      </w:pPr>
      <w:rPr>
        <w:rFonts w:ascii="Symbol" w:hAnsi="Symbol" w:hint="default"/>
      </w:rPr>
    </w:lvl>
    <w:lvl w:ilvl="7" w:tplc="040C0003" w:tentative="1">
      <w:start w:val="1"/>
      <w:numFmt w:val="bullet"/>
      <w:lvlText w:val="o"/>
      <w:lvlJc w:val="left"/>
      <w:pPr>
        <w:ind w:left="6531" w:hanging="360"/>
      </w:pPr>
      <w:rPr>
        <w:rFonts w:ascii="Courier New" w:hAnsi="Courier New" w:cs="Courier New" w:hint="default"/>
      </w:rPr>
    </w:lvl>
    <w:lvl w:ilvl="8" w:tplc="040C0005" w:tentative="1">
      <w:start w:val="1"/>
      <w:numFmt w:val="bullet"/>
      <w:lvlText w:val=""/>
      <w:lvlJc w:val="left"/>
      <w:pPr>
        <w:ind w:left="7251" w:hanging="360"/>
      </w:pPr>
      <w:rPr>
        <w:rFonts w:ascii="Wingdings" w:hAnsi="Wingdings" w:hint="default"/>
      </w:rPr>
    </w:lvl>
  </w:abstractNum>
  <w:abstractNum w:abstractNumId="6" w15:restartNumberingAfterBreak="0">
    <w:nsid w:val="13CA5F75"/>
    <w:multiLevelType w:val="hybridMultilevel"/>
    <w:tmpl w:val="C4848C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F60A9D"/>
    <w:multiLevelType w:val="multilevel"/>
    <w:tmpl w:val="B0901C12"/>
    <w:lvl w:ilvl="0">
      <w:start w:val="1"/>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80412F0"/>
    <w:multiLevelType w:val="hybridMultilevel"/>
    <w:tmpl w:val="614E6322"/>
    <w:lvl w:ilvl="0" w:tplc="040C0001">
      <w:start w:val="1"/>
      <w:numFmt w:val="bullet"/>
      <w:lvlText w:val=""/>
      <w:lvlJc w:val="left"/>
      <w:pPr>
        <w:ind w:left="781" w:hanging="360"/>
      </w:pPr>
      <w:rPr>
        <w:rFonts w:ascii="Symbol" w:hAnsi="Symbol" w:hint="default"/>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9" w15:restartNumberingAfterBreak="0">
    <w:nsid w:val="1B693EC9"/>
    <w:multiLevelType w:val="hybridMultilevel"/>
    <w:tmpl w:val="C62AB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4D6AA3"/>
    <w:multiLevelType w:val="hybridMultilevel"/>
    <w:tmpl w:val="6A8AA5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E4375D"/>
    <w:multiLevelType w:val="hybridMultilevel"/>
    <w:tmpl w:val="5F303BC6"/>
    <w:lvl w:ilvl="0" w:tplc="0770B4F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212257B0"/>
    <w:multiLevelType w:val="hybridMultilevel"/>
    <w:tmpl w:val="3C12C7DE"/>
    <w:lvl w:ilvl="0" w:tplc="7704660C">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15:restartNumberingAfterBreak="0">
    <w:nsid w:val="235E0ACE"/>
    <w:multiLevelType w:val="hybridMultilevel"/>
    <w:tmpl w:val="5CFC907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38E3C21"/>
    <w:multiLevelType w:val="multilevel"/>
    <w:tmpl w:val="18B2AF2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23E7145E"/>
    <w:multiLevelType w:val="hybridMultilevel"/>
    <w:tmpl w:val="2FFEB1BC"/>
    <w:lvl w:ilvl="0" w:tplc="A9A82B3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2B6B673A"/>
    <w:multiLevelType w:val="hybridMultilevel"/>
    <w:tmpl w:val="34DEAD5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2CDC2652"/>
    <w:multiLevelType w:val="hybridMultilevel"/>
    <w:tmpl w:val="5FDCD562"/>
    <w:lvl w:ilvl="0" w:tplc="BD48027E">
      <w:start w:val="1"/>
      <w:numFmt w:val="bullet"/>
      <w:lvlText w:val=""/>
      <w:lvlJc w:val="left"/>
      <w:pPr>
        <w:ind w:left="720" w:hanging="360"/>
      </w:pPr>
      <w:rPr>
        <w:rFonts w:ascii="Wingdings" w:hAnsi="Wingdings"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15:restartNumberingAfterBreak="0">
    <w:nsid w:val="30E21304"/>
    <w:multiLevelType w:val="hybridMultilevel"/>
    <w:tmpl w:val="78FA6C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BA2696"/>
    <w:multiLevelType w:val="hybridMultilevel"/>
    <w:tmpl w:val="EE26E8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5DF715F"/>
    <w:multiLevelType w:val="hybridMultilevel"/>
    <w:tmpl w:val="E6282DDA"/>
    <w:lvl w:ilvl="0" w:tplc="0B369BE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394D7641"/>
    <w:multiLevelType w:val="hybridMultilevel"/>
    <w:tmpl w:val="D248C2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B333B5"/>
    <w:multiLevelType w:val="hybridMultilevel"/>
    <w:tmpl w:val="F934DE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4787D4E"/>
    <w:multiLevelType w:val="hybridMultilevel"/>
    <w:tmpl w:val="6246A8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6666D77"/>
    <w:multiLevelType w:val="hybridMultilevel"/>
    <w:tmpl w:val="93CC63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74E2D8C"/>
    <w:multiLevelType w:val="hybridMultilevel"/>
    <w:tmpl w:val="12E898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B471D9B"/>
    <w:multiLevelType w:val="hybridMultilevel"/>
    <w:tmpl w:val="439AF8EA"/>
    <w:lvl w:ilvl="0" w:tplc="040C000B">
      <w:start w:val="1"/>
      <w:numFmt w:val="bullet"/>
      <w:lvlText w:val=""/>
      <w:lvlJc w:val="left"/>
      <w:pPr>
        <w:ind w:left="1020" w:hanging="360"/>
      </w:pPr>
      <w:rPr>
        <w:rFonts w:ascii="Wingdings" w:hAnsi="Wingdings"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27" w15:restartNumberingAfterBreak="0">
    <w:nsid w:val="51805148"/>
    <w:multiLevelType w:val="multilevel"/>
    <w:tmpl w:val="E8489CA8"/>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8" w15:restartNumberingAfterBreak="0">
    <w:nsid w:val="56262A02"/>
    <w:multiLevelType w:val="hybridMultilevel"/>
    <w:tmpl w:val="51B6470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79362A2"/>
    <w:multiLevelType w:val="hybridMultilevel"/>
    <w:tmpl w:val="FF5C0B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8987FFD"/>
    <w:multiLevelType w:val="hybridMultilevel"/>
    <w:tmpl w:val="D8E0958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BC90110"/>
    <w:multiLevelType w:val="hybridMultilevel"/>
    <w:tmpl w:val="C88C31C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F1C0EF9"/>
    <w:multiLevelType w:val="hybridMultilevel"/>
    <w:tmpl w:val="300A7A4A"/>
    <w:lvl w:ilvl="0" w:tplc="A9A2270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61C87F07"/>
    <w:multiLevelType w:val="multilevel"/>
    <w:tmpl w:val="F21E28B0"/>
    <w:lvl w:ilvl="0">
      <w:start w:val="1"/>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66161446"/>
    <w:multiLevelType w:val="hybridMultilevel"/>
    <w:tmpl w:val="EADEFB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8B94522"/>
    <w:multiLevelType w:val="hybridMultilevel"/>
    <w:tmpl w:val="E4682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94E2C9C"/>
    <w:multiLevelType w:val="hybridMultilevel"/>
    <w:tmpl w:val="74AA42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B0C0BC3"/>
    <w:multiLevelType w:val="hybridMultilevel"/>
    <w:tmpl w:val="94E241B2"/>
    <w:lvl w:ilvl="0" w:tplc="D81AF062">
      <w:start w:val="1"/>
      <w:numFmt w:val="decimal"/>
      <w:lvlText w:val="%1."/>
      <w:lvlJc w:val="left"/>
      <w:pPr>
        <w:ind w:left="720" w:hanging="360"/>
      </w:pPr>
      <w:rPr>
        <w:rFonts w:asciiTheme="minorHAnsi" w:hAnsiTheme="minorHAnsi" w:cstheme="minorBidi" w:hint="default"/>
        <w:b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D617CF2"/>
    <w:multiLevelType w:val="hybridMultilevel"/>
    <w:tmpl w:val="2DB84D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F9A2374"/>
    <w:multiLevelType w:val="hybridMultilevel"/>
    <w:tmpl w:val="3A60DAA2"/>
    <w:lvl w:ilvl="0" w:tplc="01E4D53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0" w15:restartNumberingAfterBreak="0">
    <w:nsid w:val="6FF42CD5"/>
    <w:multiLevelType w:val="hybridMultilevel"/>
    <w:tmpl w:val="B49EB6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02C19D2"/>
    <w:multiLevelType w:val="hybridMultilevel"/>
    <w:tmpl w:val="140A491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0537117"/>
    <w:multiLevelType w:val="hybridMultilevel"/>
    <w:tmpl w:val="9D64ACB4"/>
    <w:lvl w:ilvl="0" w:tplc="AB50A14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3" w15:restartNumberingAfterBreak="0">
    <w:nsid w:val="75644D9C"/>
    <w:multiLevelType w:val="hybridMultilevel"/>
    <w:tmpl w:val="1D4AF7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6057CB3"/>
    <w:multiLevelType w:val="hybridMultilevel"/>
    <w:tmpl w:val="8610B7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79D0E68"/>
    <w:multiLevelType w:val="hybridMultilevel"/>
    <w:tmpl w:val="1D0CAF46"/>
    <w:lvl w:ilvl="0" w:tplc="D130BBC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6" w15:restartNumberingAfterBreak="0">
    <w:nsid w:val="78E669EB"/>
    <w:multiLevelType w:val="hybridMultilevel"/>
    <w:tmpl w:val="D4F0B7B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AC0752A"/>
    <w:multiLevelType w:val="hybridMultilevel"/>
    <w:tmpl w:val="FD42816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E2108F1"/>
    <w:multiLevelType w:val="multilevel"/>
    <w:tmpl w:val="E5626B6A"/>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num w:numId="1" w16cid:durableId="652224463">
    <w:abstractNumId w:val="48"/>
  </w:num>
  <w:num w:numId="2" w16cid:durableId="1500806514">
    <w:abstractNumId w:val="30"/>
  </w:num>
  <w:num w:numId="3" w16cid:durableId="865486851">
    <w:abstractNumId w:val="46"/>
  </w:num>
  <w:num w:numId="4" w16cid:durableId="1294478945">
    <w:abstractNumId w:val="43"/>
  </w:num>
  <w:num w:numId="5" w16cid:durableId="146020899">
    <w:abstractNumId w:val="38"/>
  </w:num>
  <w:num w:numId="6" w16cid:durableId="1243417381">
    <w:abstractNumId w:val="44"/>
  </w:num>
  <w:num w:numId="7" w16cid:durableId="991911641">
    <w:abstractNumId w:val="13"/>
  </w:num>
  <w:num w:numId="8" w16cid:durableId="1632709572">
    <w:abstractNumId w:val="41"/>
  </w:num>
  <w:num w:numId="9" w16cid:durableId="1729766990">
    <w:abstractNumId w:val="47"/>
  </w:num>
  <w:num w:numId="10" w16cid:durableId="1340887163">
    <w:abstractNumId w:val="32"/>
  </w:num>
  <w:num w:numId="11" w16cid:durableId="2002654140">
    <w:abstractNumId w:val="39"/>
  </w:num>
  <w:num w:numId="12" w16cid:durableId="348724181">
    <w:abstractNumId w:val="20"/>
  </w:num>
  <w:num w:numId="13" w16cid:durableId="158352995">
    <w:abstractNumId w:val="12"/>
  </w:num>
  <w:num w:numId="14" w16cid:durableId="935212457">
    <w:abstractNumId w:val="45"/>
  </w:num>
  <w:num w:numId="15" w16cid:durableId="1037698030">
    <w:abstractNumId w:val="15"/>
  </w:num>
  <w:num w:numId="16" w16cid:durableId="2054650543">
    <w:abstractNumId w:val="11"/>
  </w:num>
  <w:num w:numId="17" w16cid:durableId="2068255693">
    <w:abstractNumId w:val="42"/>
  </w:num>
  <w:num w:numId="18" w16cid:durableId="867378671">
    <w:abstractNumId w:val="16"/>
  </w:num>
  <w:num w:numId="19" w16cid:durableId="1158155708">
    <w:abstractNumId w:val="31"/>
  </w:num>
  <w:num w:numId="20" w16cid:durableId="253436530">
    <w:abstractNumId w:val="3"/>
  </w:num>
  <w:num w:numId="21" w16cid:durableId="194000824">
    <w:abstractNumId w:val="17"/>
  </w:num>
  <w:num w:numId="22" w16cid:durableId="441385815">
    <w:abstractNumId w:val="1"/>
  </w:num>
  <w:num w:numId="23" w16cid:durableId="311564789">
    <w:abstractNumId w:val="6"/>
  </w:num>
  <w:num w:numId="24" w16cid:durableId="2046368602">
    <w:abstractNumId w:val="18"/>
  </w:num>
  <w:num w:numId="25" w16cid:durableId="1487431810">
    <w:abstractNumId w:val="9"/>
  </w:num>
  <w:num w:numId="26" w16cid:durableId="199900950">
    <w:abstractNumId w:val="8"/>
  </w:num>
  <w:num w:numId="27" w16cid:durableId="1107391754">
    <w:abstractNumId w:val="24"/>
  </w:num>
  <w:num w:numId="28" w16cid:durableId="1364939530">
    <w:abstractNumId w:val="21"/>
  </w:num>
  <w:num w:numId="29" w16cid:durableId="2089039336">
    <w:abstractNumId w:val="0"/>
  </w:num>
  <w:num w:numId="30" w16cid:durableId="1756512765">
    <w:abstractNumId w:val="25"/>
  </w:num>
  <w:num w:numId="31" w16cid:durableId="2023890918">
    <w:abstractNumId w:val="4"/>
  </w:num>
  <w:num w:numId="32" w16cid:durableId="1199396281">
    <w:abstractNumId w:val="26"/>
  </w:num>
  <w:num w:numId="33" w16cid:durableId="412245019">
    <w:abstractNumId w:val="29"/>
  </w:num>
  <w:num w:numId="34" w16cid:durableId="353774899">
    <w:abstractNumId w:val="19"/>
  </w:num>
  <w:num w:numId="35" w16cid:durableId="843085785">
    <w:abstractNumId w:val="22"/>
  </w:num>
  <w:num w:numId="36" w16cid:durableId="165486438">
    <w:abstractNumId w:val="34"/>
  </w:num>
  <w:num w:numId="37" w16cid:durableId="1317606649">
    <w:abstractNumId w:val="35"/>
  </w:num>
  <w:num w:numId="38" w16cid:durableId="237255508">
    <w:abstractNumId w:val="2"/>
  </w:num>
  <w:num w:numId="39" w16cid:durableId="1955283626">
    <w:abstractNumId w:val="7"/>
  </w:num>
  <w:num w:numId="40" w16cid:durableId="474224003">
    <w:abstractNumId w:val="14"/>
  </w:num>
  <w:num w:numId="41" w16cid:durableId="938487389">
    <w:abstractNumId w:val="28"/>
  </w:num>
  <w:num w:numId="42" w16cid:durableId="49890153">
    <w:abstractNumId w:val="33"/>
  </w:num>
  <w:num w:numId="43" w16cid:durableId="986592480">
    <w:abstractNumId w:val="27"/>
  </w:num>
  <w:num w:numId="44" w16cid:durableId="1876966303">
    <w:abstractNumId w:val="36"/>
  </w:num>
  <w:num w:numId="45" w16cid:durableId="978455282">
    <w:abstractNumId w:val="23"/>
  </w:num>
  <w:num w:numId="46" w16cid:durableId="1275165215">
    <w:abstractNumId w:val="37"/>
  </w:num>
  <w:num w:numId="47" w16cid:durableId="594940571">
    <w:abstractNumId w:val="40"/>
  </w:num>
  <w:num w:numId="48" w16cid:durableId="1350331291">
    <w:abstractNumId w:val="5"/>
  </w:num>
  <w:num w:numId="49" w16cid:durableId="1779062235">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E19"/>
    <w:rsid w:val="00020497"/>
    <w:rsid w:val="00046C2B"/>
    <w:rsid w:val="000526E8"/>
    <w:rsid w:val="0006707E"/>
    <w:rsid w:val="00070EFC"/>
    <w:rsid w:val="00073E19"/>
    <w:rsid w:val="00082E7D"/>
    <w:rsid w:val="00086175"/>
    <w:rsid w:val="00090B15"/>
    <w:rsid w:val="00093112"/>
    <w:rsid w:val="000A0358"/>
    <w:rsid w:val="000B009E"/>
    <w:rsid w:val="000B785D"/>
    <w:rsid w:val="000D11EB"/>
    <w:rsid w:val="000D47F0"/>
    <w:rsid w:val="000D75A8"/>
    <w:rsid w:val="000E2DE4"/>
    <w:rsid w:val="000E335E"/>
    <w:rsid w:val="000E6338"/>
    <w:rsid w:val="000F39A3"/>
    <w:rsid w:val="000F6B36"/>
    <w:rsid w:val="001031C3"/>
    <w:rsid w:val="00141B07"/>
    <w:rsid w:val="00165E6F"/>
    <w:rsid w:val="00181140"/>
    <w:rsid w:val="00183196"/>
    <w:rsid w:val="001862A0"/>
    <w:rsid w:val="001A38E0"/>
    <w:rsid w:val="001B4688"/>
    <w:rsid w:val="001C50B0"/>
    <w:rsid w:val="001D252B"/>
    <w:rsid w:val="001D73B5"/>
    <w:rsid w:val="001F08AB"/>
    <w:rsid w:val="0020113A"/>
    <w:rsid w:val="0020401E"/>
    <w:rsid w:val="00211CF6"/>
    <w:rsid w:val="002361F1"/>
    <w:rsid w:val="002455C8"/>
    <w:rsid w:val="00252149"/>
    <w:rsid w:val="0025522A"/>
    <w:rsid w:val="00265CAB"/>
    <w:rsid w:val="00294E61"/>
    <w:rsid w:val="002A3D99"/>
    <w:rsid w:val="002D61E1"/>
    <w:rsid w:val="002E16C5"/>
    <w:rsid w:val="002F6B6E"/>
    <w:rsid w:val="00312DE3"/>
    <w:rsid w:val="003213D2"/>
    <w:rsid w:val="0035287D"/>
    <w:rsid w:val="00355E91"/>
    <w:rsid w:val="00374D72"/>
    <w:rsid w:val="003835C8"/>
    <w:rsid w:val="00396208"/>
    <w:rsid w:val="003B0CF3"/>
    <w:rsid w:val="003B5897"/>
    <w:rsid w:val="003F2A16"/>
    <w:rsid w:val="004040A6"/>
    <w:rsid w:val="00417800"/>
    <w:rsid w:val="00422A35"/>
    <w:rsid w:val="00435AB6"/>
    <w:rsid w:val="004449BF"/>
    <w:rsid w:val="00451EF1"/>
    <w:rsid w:val="00455367"/>
    <w:rsid w:val="00485942"/>
    <w:rsid w:val="00491730"/>
    <w:rsid w:val="004C395C"/>
    <w:rsid w:val="004E2FF1"/>
    <w:rsid w:val="004E43B3"/>
    <w:rsid w:val="004E46E9"/>
    <w:rsid w:val="004F79C7"/>
    <w:rsid w:val="00512B6C"/>
    <w:rsid w:val="00514A50"/>
    <w:rsid w:val="0051760F"/>
    <w:rsid w:val="00517EFB"/>
    <w:rsid w:val="005551E4"/>
    <w:rsid w:val="0055762F"/>
    <w:rsid w:val="00565726"/>
    <w:rsid w:val="00565DEE"/>
    <w:rsid w:val="00574A47"/>
    <w:rsid w:val="0058146B"/>
    <w:rsid w:val="00596F55"/>
    <w:rsid w:val="005B24F9"/>
    <w:rsid w:val="005C33CD"/>
    <w:rsid w:val="005C5286"/>
    <w:rsid w:val="005C5EA4"/>
    <w:rsid w:val="005C6578"/>
    <w:rsid w:val="005D57EE"/>
    <w:rsid w:val="00603F79"/>
    <w:rsid w:val="006303BA"/>
    <w:rsid w:val="006348AB"/>
    <w:rsid w:val="00644E39"/>
    <w:rsid w:val="00686B67"/>
    <w:rsid w:val="006B7513"/>
    <w:rsid w:val="006C6FCA"/>
    <w:rsid w:val="006D5FBC"/>
    <w:rsid w:val="006E77F8"/>
    <w:rsid w:val="0070518B"/>
    <w:rsid w:val="00707AA1"/>
    <w:rsid w:val="007114BE"/>
    <w:rsid w:val="0071680A"/>
    <w:rsid w:val="00720D17"/>
    <w:rsid w:val="00726ACE"/>
    <w:rsid w:val="00741720"/>
    <w:rsid w:val="007514C5"/>
    <w:rsid w:val="00757303"/>
    <w:rsid w:val="00760718"/>
    <w:rsid w:val="00761B60"/>
    <w:rsid w:val="0076389E"/>
    <w:rsid w:val="00773E38"/>
    <w:rsid w:val="0078359D"/>
    <w:rsid w:val="0078737C"/>
    <w:rsid w:val="00791BB3"/>
    <w:rsid w:val="007A20A7"/>
    <w:rsid w:val="007C0FB4"/>
    <w:rsid w:val="007E169B"/>
    <w:rsid w:val="007E5E3B"/>
    <w:rsid w:val="00801633"/>
    <w:rsid w:val="0080651C"/>
    <w:rsid w:val="00821C5D"/>
    <w:rsid w:val="0082745C"/>
    <w:rsid w:val="00843C94"/>
    <w:rsid w:val="00847036"/>
    <w:rsid w:val="00861244"/>
    <w:rsid w:val="00864EBA"/>
    <w:rsid w:val="00883EC9"/>
    <w:rsid w:val="008A691E"/>
    <w:rsid w:val="008B130B"/>
    <w:rsid w:val="008D5E3C"/>
    <w:rsid w:val="008E1C8B"/>
    <w:rsid w:val="008E3BF4"/>
    <w:rsid w:val="008E41CD"/>
    <w:rsid w:val="008F1224"/>
    <w:rsid w:val="009028B0"/>
    <w:rsid w:val="00904636"/>
    <w:rsid w:val="00927186"/>
    <w:rsid w:val="009418A0"/>
    <w:rsid w:val="009465BB"/>
    <w:rsid w:val="009501D3"/>
    <w:rsid w:val="00952F37"/>
    <w:rsid w:val="0098291F"/>
    <w:rsid w:val="00991B9D"/>
    <w:rsid w:val="009948E2"/>
    <w:rsid w:val="009B0BE2"/>
    <w:rsid w:val="009C38CF"/>
    <w:rsid w:val="009E10E1"/>
    <w:rsid w:val="009E11B4"/>
    <w:rsid w:val="009F0542"/>
    <w:rsid w:val="00A43A58"/>
    <w:rsid w:val="00A4646F"/>
    <w:rsid w:val="00A73024"/>
    <w:rsid w:val="00A90786"/>
    <w:rsid w:val="00A978D7"/>
    <w:rsid w:val="00AB7642"/>
    <w:rsid w:val="00AE1486"/>
    <w:rsid w:val="00AE5404"/>
    <w:rsid w:val="00AF1D24"/>
    <w:rsid w:val="00B363BB"/>
    <w:rsid w:val="00B445E3"/>
    <w:rsid w:val="00B5043F"/>
    <w:rsid w:val="00B53399"/>
    <w:rsid w:val="00B617EC"/>
    <w:rsid w:val="00B743D0"/>
    <w:rsid w:val="00BA461B"/>
    <w:rsid w:val="00BB599E"/>
    <w:rsid w:val="00BC7903"/>
    <w:rsid w:val="00BE100B"/>
    <w:rsid w:val="00BE64A6"/>
    <w:rsid w:val="00BF0753"/>
    <w:rsid w:val="00BF52D7"/>
    <w:rsid w:val="00C20A60"/>
    <w:rsid w:val="00C2186A"/>
    <w:rsid w:val="00C35126"/>
    <w:rsid w:val="00C650B9"/>
    <w:rsid w:val="00C94E30"/>
    <w:rsid w:val="00C96276"/>
    <w:rsid w:val="00C9767D"/>
    <w:rsid w:val="00CB406A"/>
    <w:rsid w:val="00CC196B"/>
    <w:rsid w:val="00CC6559"/>
    <w:rsid w:val="00CE474F"/>
    <w:rsid w:val="00CF1C50"/>
    <w:rsid w:val="00D102BB"/>
    <w:rsid w:val="00D10A6E"/>
    <w:rsid w:val="00D2336A"/>
    <w:rsid w:val="00D27123"/>
    <w:rsid w:val="00D37D17"/>
    <w:rsid w:val="00D43821"/>
    <w:rsid w:val="00D47DE3"/>
    <w:rsid w:val="00D67798"/>
    <w:rsid w:val="00D678E0"/>
    <w:rsid w:val="00D8067F"/>
    <w:rsid w:val="00D970B7"/>
    <w:rsid w:val="00D97DA5"/>
    <w:rsid w:val="00DA4D18"/>
    <w:rsid w:val="00DB4DE6"/>
    <w:rsid w:val="00DD2663"/>
    <w:rsid w:val="00E06740"/>
    <w:rsid w:val="00E208CB"/>
    <w:rsid w:val="00E51040"/>
    <w:rsid w:val="00E51D23"/>
    <w:rsid w:val="00E52345"/>
    <w:rsid w:val="00E70244"/>
    <w:rsid w:val="00E815F1"/>
    <w:rsid w:val="00E92EE2"/>
    <w:rsid w:val="00E96F37"/>
    <w:rsid w:val="00E97C41"/>
    <w:rsid w:val="00ED3DB4"/>
    <w:rsid w:val="00EE66DA"/>
    <w:rsid w:val="00F50ECE"/>
    <w:rsid w:val="00F559F9"/>
    <w:rsid w:val="00F72D08"/>
    <w:rsid w:val="00F75190"/>
    <w:rsid w:val="00F87441"/>
    <w:rsid w:val="00FC6051"/>
    <w:rsid w:val="00FD4BA2"/>
    <w:rsid w:val="00FE2384"/>
    <w:rsid w:val="00FE6604"/>
    <w:rsid w:val="00FF4AA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D3F21"/>
  <w15:chartTrackingRefBased/>
  <w15:docId w15:val="{FB9B3628-2F6B-4512-8ECD-8964FF06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ter"/>
    <w:uiPriority w:val="9"/>
    <w:unhideWhenUsed/>
    <w:qFormat/>
    <w:rsid w:val="00D37D17"/>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Desmond 2,Paragraphe de liste1,- List tir,liste 1,puce 1,References,Listes,List Paragraph (bulleted list),Bullet 1 List,Bullets,Paragraphe  revu,Titre1,Liste couleur - Accent 12,Indent Paragraph,figure,I..1,itens"/>
    <w:basedOn w:val="Normal"/>
    <w:link w:val="PargrafodaListaCarter"/>
    <w:uiPriority w:val="34"/>
    <w:qFormat/>
    <w:rsid w:val="001A38E0"/>
    <w:pPr>
      <w:ind w:left="720"/>
      <w:contextualSpacing/>
    </w:pPr>
  </w:style>
  <w:style w:type="character" w:customStyle="1" w:styleId="Ttulo3Carter">
    <w:name w:val="Título 3 Caráter"/>
    <w:basedOn w:val="Tipodeletrapredefinidodopargrafo"/>
    <w:link w:val="Ttulo3"/>
    <w:uiPriority w:val="9"/>
    <w:rsid w:val="00D37D17"/>
    <w:rPr>
      <w:rFonts w:asciiTheme="majorHAnsi" w:eastAsiaTheme="majorEastAsia" w:hAnsiTheme="majorHAnsi" w:cstheme="majorBidi"/>
      <w:color w:val="1F3763" w:themeColor="accent1" w:themeShade="7F"/>
      <w:kern w:val="0"/>
      <w:sz w:val="24"/>
      <w:szCs w:val="24"/>
      <w14:ligatures w14:val="none"/>
    </w:rPr>
  </w:style>
  <w:style w:type="paragraph" w:styleId="NormalWeb">
    <w:name w:val="Normal (Web)"/>
    <w:basedOn w:val="Normal"/>
    <w:uiPriority w:val="99"/>
    <w:unhideWhenUsed/>
    <w:rsid w:val="004C395C"/>
    <w:pPr>
      <w:spacing w:before="100" w:beforeAutospacing="1" w:after="100" w:afterAutospacing="1" w:line="240" w:lineRule="auto"/>
    </w:pPr>
    <w:rPr>
      <w:rFonts w:ascii="Times New Roman" w:eastAsia="Times New Roman" w:hAnsi="Times New Roman" w:cs="Times New Roman"/>
      <w:kern w:val="0"/>
      <w:sz w:val="24"/>
      <w:szCs w:val="24"/>
      <w:lang w:val="fr-FR" w:eastAsia="fr-FR"/>
      <w14:ligatures w14:val="none"/>
    </w:rPr>
  </w:style>
  <w:style w:type="character" w:styleId="Forte">
    <w:name w:val="Strong"/>
    <w:basedOn w:val="Tipodeletrapredefinidodopargrafo"/>
    <w:uiPriority w:val="22"/>
    <w:qFormat/>
    <w:rsid w:val="004C395C"/>
    <w:rPr>
      <w:b/>
      <w:bCs/>
    </w:rPr>
  </w:style>
  <w:style w:type="character" w:styleId="nfase">
    <w:name w:val="Emphasis"/>
    <w:basedOn w:val="Tipodeletrapredefinidodopargrafo"/>
    <w:uiPriority w:val="20"/>
    <w:qFormat/>
    <w:rsid w:val="004C395C"/>
    <w:rPr>
      <w:i/>
      <w:iCs/>
    </w:rPr>
  </w:style>
  <w:style w:type="paragraph" w:styleId="SemEspaamento">
    <w:name w:val="No Spacing"/>
    <w:link w:val="SemEspaamentoCarter"/>
    <w:uiPriority w:val="1"/>
    <w:qFormat/>
    <w:rsid w:val="00CE474F"/>
    <w:pPr>
      <w:spacing w:after="0" w:line="240" w:lineRule="auto"/>
    </w:pPr>
    <w:rPr>
      <w:kern w:val="0"/>
      <w14:ligatures w14:val="none"/>
    </w:rPr>
  </w:style>
  <w:style w:type="character" w:customStyle="1" w:styleId="SemEspaamentoCarter">
    <w:name w:val="Sem Espaçamento Caráter"/>
    <w:link w:val="SemEspaamento"/>
    <w:uiPriority w:val="1"/>
    <w:rsid w:val="00CE474F"/>
    <w:rPr>
      <w:kern w:val="0"/>
      <w14:ligatures w14:val="none"/>
    </w:rPr>
  </w:style>
  <w:style w:type="paragraph" w:customStyle="1" w:styleId="font8">
    <w:name w:val="font_8"/>
    <w:basedOn w:val="Normal"/>
    <w:rsid w:val="00CE474F"/>
    <w:pPr>
      <w:spacing w:before="100" w:beforeAutospacing="1" w:after="100" w:afterAutospacing="1" w:line="240" w:lineRule="auto"/>
    </w:pPr>
    <w:rPr>
      <w:rFonts w:ascii="Times New Roman" w:eastAsia="Times New Roman" w:hAnsi="Times New Roman" w:cs="Times New Roman"/>
      <w:kern w:val="0"/>
      <w:sz w:val="24"/>
      <w:szCs w:val="24"/>
      <w:lang w:val="fr-FR" w:eastAsia="fr-FR"/>
      <w14:ligatures w14:val="none"/>
    </w:rPr>
  </w:style>
  <w:style w:type="character" w:styleId="TtulodoLivro">
    <w:name w:val="Book Title"/>
    <w:uiPriority w:val="33"/>
    <w:qFormat/>
    <w:rsid w:val="00CE474F"/>
    <w:rPr>
      <w:b/>
      <w:bCs/>
      <w:smallCaps/>
      <w:spacing w:val="5"/>
    </w:rPr>
  </w:style>
  <w:style w:type="character" w:customStyle="1" w:styleId="PargrafodaListaCarter">
    <w:name w:val="Parágrafo da Lista Caráter"/>
    <w:aliases w:val="Desmond 2 Caráter,Paragraphe de liste1 Caráter,- List tir Caráter,liste 1 Caráter,puce 1 Caráter,References Caráter,Listes Caráter,List Paragraph (bulleted list) Caráter,Bullet 1 List Caráter,Bullets Caráter,Titre1 Caráter"/>
    <w:link w:val="PargrafodaLista"/>
    <w:uiPriority w:val="34"/>
    <w:qFormat/>
    <w:locked/>
    <w:rsid w:val="00CE474F"/>
  </w:style>
  <w:style w:type="table" w:styleId="TabelacomGrelha">
    <w:name w:val="Table Grid"/>
    <w:basedOn w:val="Tabelanormal"/>
    <w:uiPriority w:val="39"/>
    <w:rsid w:val="00E06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link w:val="CorpodetextoCarter"/>
    <w:uiPriority w:val="1"/>
    <w:qFormat/>
    <w:rsid w:val="00D2336A"/>
    <w:pPr>
      <w:widowControl w:val="0"/>
      <w:autoSpaceDE w:val="0"/>
      <w:autoSpaceDN w:val="0"/>
      <w:spacing w:after="0" w:line="240" w:lineRule="auto"/>
    </w:pPr>
    <w:rPr>
      <w:rFonts w:ascii="Times New Roman" w:eastAsia="Trebuchet MS" w:hAnsi="Times New Roman" w:cs="Trebuchet MS"/>
      <w:kern w:val="0"/>
      <w:sz w:val="24"/>
      <w14:ligatures w14:val="none"/>
    </w:rPr>
  </w:style>
  <w:style w:type="character" w:customStyle="1" w:styleId="CorpodetextoCarter">
    <w:name w:val="Corpo de texto Caráter"/>
    <w:basedOn w:val="Tipodeletrapredefinidodopargrafo"/>
    <w:link w:val="Corpodetexto"/>
    <w:uiPriority w:val="1"/>
    <w:rsid w:val="00D2336A"/>
    <w:rPr>
      <w:rFonts w:ascii="Times New Roman" w:eastAsia="Trebuchet MS" w:hAnsi="Times New Roman" w:cs="Trebuchet MS"/>
      <w:kern w:val="0"/>
      <w:sz w:val="24"/>
      <w14:ligatures w14:val="none"/>
    </w:rPr>
  </w:style>
  <w:style w:type="paragraph" w:styleId="Cabealho">
    <w:name w:val="header"/>
    <w:basedOn w:val="Normal"/>
    <w:link w:val="CabealhoCarter"/>
    <w:uiPriority w:val="99"/>
    <w:unhideWhenUsed/>
    <w:rsid w:val="008D5E3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8D5E3C"/>
  </w:style>
  <w:style w:type="paragraph" w:styleId="Rodap">
    <w:name w:val="footer"/>
    <w:basedOn w:val="Normal"/>
    <w:link w:val="RodapCarter"/>
    <w:uiPriority w:val="99"/>
    <w:unhideWhenUsed/>
    <w:rsid w:val="008D5E3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8D5E3C"/>
  </w:style>
  <w:style w:type="paragraph" w:styleId="Reviso">
    <w:name w:val="Revision"/>
    <w:hidden/>
    <w:uiPriority w:val="99"/>
    <w:semiHidden/>
    <w:rsid w:val="004E2FF1"/>
    <w:pPr>
      <w:spacing w:after="0" w:line="240" w:lineRule="auto"/>
    </w:pPr>
  </w:style>
  <w:style w:type="character" w:styleId="Refdecomentrio">
    <w:name w:val="annotation reference"/>
    <w:basedOn w:val="Tipodeletrapredefinidodopargrafo"/>
    <w:uiPriority w:val="99"/>
    <w:semiHidden/>
    <w:unhideWhenUsed/>
    <w:rsid w:val="000B009E"/>
    <w:rPr>
      <w:sz w:val="16"/>
      <w:szCs w:val="16"/>
    </w:rPr>
  </w:style>
  <w:style w:type="paragraph" w:styleId="Textodecomentrio">
    <w:name w:val="annotation text"/>
    <w:basedOn w:val="Normal"/>
    <w:link w:val="TextodecomentrioCarter"/>
    <w:uiPriority w:val="99"/>
    <w:unhideWhenUsed/>
    <w:rsid w:val="000B009E"/>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0B009E"/>
    <w:rPr>
      <w:sz w:val="20"/>
      <w:szCs w:val="20"/>
    </w:rPr>
  </w:style>
  <w:style w:type="paragraph" w:styleId="Assuntodecomentrio">
    <w:name w:val="annotation subject"/>
    <w:basedOn w:val="Textodecomentrio"/>
    <w:next w:val="Textodecomentrio"/>
    <w:link w:val="AssuntodecomentrioCarter"/>
    <w:uiPriority w:val="99"/>
    <w:semiHidden/>
    <w:unhideWhenUsed/>
    <w:rsid w:val="000B009E"/>
    <w:rPr>
      <w:b/>
      <w:bCs/>
    </w:rPr>
  </w:style>
  <w:style w:type="character" w:customStyle="1" w:styleId="AssuntodecomentrioCarter">
    <w:name w:val="Assunto de comentário Caráter"/>
    <w:basedOn w:val="TextodecomentrioCarter"/>
    <w:link w:val="Assuntodecomentrio"/>
    <w:uiPriority w:val="99"/>
    <w:semiHidden/>
    <w:rsid w:val="000B009E"/>
    <w:rPr>
      <w:b/>
      <w:bCs/>
      <w:sz w:val="20"/>
      <w:szCs w:val="20"/>
    </w:rPr>
  </w:style>
  <w:style w:type="paragraph" w:styleId="Textodebalo">
    <w:name w:val="Balloon Text"/>
    <w:basedOn w:val="Normal"/>
    <w:link w:val="TextodebaloCarter"/>
    <w:uiPriority w:val="99"/>
    <w:semiHidden/>
    <w:unhideWhenUsed/>
    <w:rsid w:val="0078359D"/>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78359D"/>
    <w:rPr>
      <w:rFonts w:ascii="Segoe UI" w:hAnsi="Segoe UI" w:cs="Segoe UI"/>
      <w:sz w:val="18"/>
      <w:szCs w:val="18"/>
    </w:rPr>
  </w:style>
  <w:style w:type="paragraph" w:customStyle="1" w:styleId="productparagraphproduct-paragraphgmmh00-0-2320">
    <w:name w:val="productparagraph__product-paragraph__gmmh0__0-0-2320"/>
    <w:basedOn w:val="Normal"/>
    <w:rsid w:val="005D57EE"/>
    <w:pPr>
      <w:spacing w:before="100" w:beforeAutospacing="1" w:after="100" w:afterAutospacing="1" w:line="240" w:lineRule="auto"/>
    </w:pPr>
    <w:rPr>
      <w:rFonts w:ascii="Times New Roman" w:eastAsia="Times New Roman" w:hAnsi="Times New Roman" w:cs="Times New Roman"/>
      <w:kern w:val="0"/>
      <w:sz w:val="24"/>
      <w:szCs w:val="24"/>
      <w:lang w:val="fr-FR" w:eastAsia="fr-FR"/>
      <w14:ligatures w14:val="none"/>
    </w:rPr>
  </w:style>
  <w:style w:type="character" w:styleId="Hiperligao">
    <w:name w:val="Hyperlink"/>
    <w:basedOn w:val="Tipodeletrapredefinidodopargrafo"/>
    <w:uiPriority w:val="99"/>
    <w:semiHidden/>
    <w:unhideWhenUsed/>
    <w:rsid w:val="006B75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45420">
      <w:bodyDiv w:val="1"/>
      <w:marLeft w:val="0"/>
      <w:marRight w:val="0"/>
      <w:marTop w:val="0"/>
      <w:marBottom w:val="0"/>
      <w:divBdr>
        <w:top w:val="none" w:sz="0" w:space="0" w:color="auto"/>
        <w:left w:val="none" w:sz="0" w:space="0" w:color="auto"/>
        <w:bottom w:val="none" w:sz="0" w:space="0" w:color="auto"/>
        <w:right w:val="none" w:sz="0" w:space="0" w:color="auto"/>
      </w:divBdr>
      <w:divsChild>
        <w:div w:id="1635869117">
          <w:marLeft w:val="0"/>
          <w:marRight w:val="0"/>
          <w:marTop w:val="0"/>
          <w:marBottom w:val="0"/>
          <w:divBdr>
            <w:top w:val="none" w:sz="0" w:space="0" w:color="auto"/>
            <w:left w:val="none" w:sz="0" w:space="0" w:color="auto"/>
            <w:bottom w:val="none" w:sz="0" w:space="0" w:color="auto"/>
            <w:right w:val="none" w:sz="0" w:space="0" w:color="auto"/>
          </w:divBdr>
          <w:divsChild>
            <w:div w:id="13792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6555">
      <w:bodyDiv w:val="1"/>
      <w:marLeft w:val="0"/>
      <w:marRight w:val="0"/>
      <w:marTop w:val="0"/>
      <w:marBottom w:val="0"/>
      <w:divBdr>
        <w:top w:val="none" w:sz="0" w:space="0" w:color="auto"/>
        <w:left w:val="none" w:sz="0" w:space="0" w:color="auto"/>
        <w:bottom w:val="none" w:sz="0" w:space="0" w:color="auto"/>
        <w:right w:val="none" w:sz="0" w:space="0" w:color="auto"/>
      </w:divBdr>
    </w:div>
    <w:div w:id="1529945939">
      <w:bodyDiv w:val="1"/>
      <w:marLeft w:val="0"/>
      <w:marRight w:val="0"/>
      <w:marTop w:val="0"/>
      <w:marBottom w:val="0"/>
      <w:divBdr>
        <w:top w:val="none" w:sz="0" w:space="0" w:color="auto"/>
        <w:left w:val="none" w:sz="0" w:space="0" w:color="auto"/>
        <w:bottom w:val="none" w:sz="0" w:space="0" w:color="auto"/>
        <w:right w:val="none" w:sz="0" w:space="0" w:color="auto"/>
      </w:divBdr>
      <w:divsChild>
        <w:div w:id="1965697518">
          <w:marLeft w:val="0"/>
          <w:marRight w:val="0"/>
          <w:marTop w:val="0"/>
          <w:marBottom w:val="0"/>
          <w:divBdr>
            <w:top w:val="none" w:sz="0" w:space="0" w:color="auto"/>
            <w:left w:val="none" w:sz="0" w:space="0" w:color="auto"/>
            <w:bottom w:val="none" w:sz="0" w:space="0" w:color="auto"/>
            <w:right w:val="none" w:sz="0" w:space="0" w:color="auto"/>
          </w:divBdr>
        </w:div>
        <w:div w:id="585070422">
          <w:marLeft w:val="0"/>
          <w:marRight w:val="0"/>
          <w:marTop w:val="0"/>
          <w:marBottom w:val="0"/>
          <w:divBdr>
            <w:top w:val="none" w:sz="0" w:space="0" w:color="auto"/>
            <w:left w:val="none" w:sz="0" w:space="0" w:color="auto"/>
            <w:bottom w:val="none" w:sz="0" w:space="0" w:color="auto"/>
            <w:right w:val="none" w:sz="0" w:space="0" w:color="auto"/>
          </w:divBdr>
        </w:div>
        <w:div w:id="1355418448">
          <w:marLeft w:val="0"/>
          <w:marRight w:val="0"/>
          <w:marTop w:val="0"/>
          <w:marBottom w:val="0"/>
          <w:divBdr>
            <w:top w:val="none" w:sz="0" w:space="0" w:color="auto"/>
            <w:left w:val="none" w:sz="0" w:space="0" w:color="auto"/>
            <w:bottom w:val="none" w:sz="0" w:space="0" w:color="auto"/>
            <w:right w:val="none" w:sz="0" w:space="0" w:color="auto"/>
          </w:divBdr>
        </w:div>
        <w:div w:id="2079593639">
          <w:marLeft w:val="0"/>
          <w:marRight w:val="0"/>
          <w:marTop w:val="0"/>
          <w:marBottom w:val="0"/>
          <w:divBdr>
            <w:top w:val="none" w:sz="0" w:space="0" w:color="auto"/>
            <w:left w:val="none" w:sz="0" w:space="0" w:color="auto"/>
            <w:bottom w:val="none" w:sz="0" w:space="0" w:color="auto"/>
            <w:right w:val="none" w:sz="0" w:space="0" w:color="auto"/>
          </w:divBdr>
        </w:div>
      </w:divsChild>
    </w:div>
    <w:div w:id="172074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suu.com/imvf" TargetMode="External"/><Relationship Id="rId5" Type="http://schemas.openxmlformats.org/officeDocument/2006/relationships/webSettings" Target="webSettings.xml"/><Relationship Id="rId10" Type="http://schemas.openxmlformats.org/officeDocument/2006/relationships/hyperlink" Target="https://issuu.com/imvf/docs/estudo-quadro-legal-osc-guin_-bissau-ianda-djuntu"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40E3F-3E72-4E23-8B58-7F7A515B0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8145</Words>
  <Characters>43988</Characters>
  <Application>Microsoft Office Word</Application>
  <DocSecurity>0</DocSecurity>
  <Lines>366</Lines>
  <Paragraphs>104</Paragraphs>
  <ScaleCrop>false</ScaleCrop>
  <HeadingPairs>
    <vt:vector size="6" baseType="variant">
      <vt:variant>
        <vt:lpstr>Título</vt:lpstr>
      </vt:variant>
      <vt:variant>
        <vt:i4>1</vt:i4>
      </vt:variant>
      <vt:variant>
        <vt:lpstr>Cabeçalhos</vt:lpstr>
      </vt:variant>
      <vt:variant>
        <vt:i4>3</vt:i4>
      </vt:variant>
      <vt:variant>
        <vt:lpstr>Title</vt:lpstr>
      </vt:variant>
      <vt:variant>
        <vt:i4>1</vt:i4>
      </vt:variant>
    </vt:vector>
  </HeadingPairs>
  <TitlesOfParts>
    <vt:vector size="5" baseType="lpstr">
      <vt:lpstr>DESCENTRALIZAÇÃO E DESENVOLVIMENTO  LOCAL</vt:lpstr>
      <vt:lpstr>        Carta Africana sobre os princípios e valores da Descentralização, Governação Loc</vt:lpstr>
      <vt:lpstr>        Entre outras agendas regionais e internacionais a favor das populações, em parti</vt:lpstr>
      <vt:lpstr>        Os esforços das OSC para a participação efetiva dos cidadãos na tomada de decisõ</vt:lpstr>
      <vt:lpstr>DESCENTRALIZAÇÃO E PODER LOCAL</vt:lpstr>
    </vt:vector>
  </TitlesOfParts>
  <Company/>
  <LinksUpToDate>false</LinksUpToDate>
  <CharactersWithSpaces>52029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DESCENTRALIZAÇÃO E DESENVOLVIMENTO LOCAL</dc:title>
  <dc:subject/>
  <dc:creator>Carlos Eugenio Monteiro Cardoso</dc:creator>
  <cp:keywords/>
  <dc:description/>
  <cp:lastModifiedBy>Carlos Eugenio Monteiro Cardoso</cp:lastModifiedBy>
  <cp:revision>2</cp:revision>
  <dcterms:created xsi:type="dcterms:W3CDTF">2024-01-26T14:29:00Z</dcterms:created>
  <dcterms:modified xsi:type="dcterms:W3CDTF">2024-01-26T14:29:00Z</dcterms:modified>
</cp:coreProperties>
</file>